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14EE" w14:textId="4D8BFA9D" w:rsidR="00F415C4" w:rsidRDefault="00F415C4" w:rsidP="00F415C4">
      <w:pPr>
        <w:pStyle w:val="Covertitle"/>
      </w:pPr>
    </w:p>
    <w:p w14:paraId="2B3E0CF5" w14:textId="77777777" w:rsidR="00F415C4" w:rsidRDefault="00F415C4" w:rsidP="00F415C4">
      <w:pPr>
        <w:pStyle w:val="Covertitle"/>
      </w:pPr>
    </w:p>
    <w:p w14:paraId="193D06FB" w14:textId="3EA299AB" w:rsidR="00F415C4" w:rsidRPr="00516F69" w:rsidRDefault="00F415C4" w:rsidP="00F415C4">
      <w:pPr>
        <w:pStyle w:val="Covertitle"/>
        <w:rPr>
          <w:color w:val="auto"/>
        </w:rPr>
      </w:pPr>
      <w:r w:rsidRPr="00516F69">
        <w:rPr>
          <w:color w:val="auto"/>
        </w:rPr>
        <w:t>Schools Procurement</w:t>
      </w:r>
    </w:p>
    <w:p w14:paraId="55418D45" w14:textId="141C5DEC" w:rsidR="00F415C4" w:rsidRPr="00516F69" w:rsidRDefault="00F415C4" w:rsidP="00F415C4">
      <w:pPr>
        <w:pStyle w:val="Coversubtitle"/>
        <w:rPr>
          <w:color w:val="auto"/>
        </w:rPr>
      </w:pPr>
      <w:r w:rsidRPr="00516F69">
        <w:rPr>
          <w:color w:val="auto"/>
        </w:rPr>
        <w:t>School Council Request for Quotation/Tender (RFQ/RFT)</w:t>
      </w:r>
    </w:p>
    <w:p w14:paraId="4AF7195A" w14:textId="57E176FD" w:rsidR="00F415C4" w:rsidRDefault="00516F69" w:rsidP="006550FB">
      <w:pPr>
        <w:ind w:left="-525"/>
        <w:jc w:val="center"/>
        <w:rPr>
          <w:rFonts w:asciiTheme="majorHAnsi" w:hAnsiTheme="majorHAnsi" w:cstheme="majorHAnsi"/>
          <w:b/>
          <w:color w:val="0000FF"/>
          <w:sz w:val="32"/>
          <w:szCs w:val="32"/>
        </w:rPr>
      </w:pPr>
      <w:r>
        <w:rPr>
          <w:noProof/>
        </w:rPr>
        <w:drawing>
          <wp:anchor distT="0" distB="0" distL="114300" distR="114300" simplePos="0" relativeHeight="251661312" behindDoc="1" locked="1" layoutInCell="1" allowOverlap="1" wp14:anchorId="7F9EB1A1" wp14:editId="37EEB640">
            <wp:simplePos x="0" y="0"/>
            <wp:positionH relativeFrom="page">
              <wp:posOffset>9525</wp:posOffset>
            </wp:positionH>
            <wp:positionV relativeFrom="page">
              <wp:posOffset>15875</wp:posOffset>
            </wp:positionV>
            <wp:extent cx="7611745" cy="10759440"/>
            <wp:effectExtent l="0" t="0" r="8255" b="3810"/>
            <wp:wrapNone/>
            <wp:docPr id="1756187111"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1745" cy="10759440"/>
                    </a:xfrm>
                    <a:prstGeom prst="rect">
                      <a:avLst/>
                    </a:prstGeom>
                  </pic:spPr>
                </pic:pic>
              </a:graphicData>
            </a:graphic>
            <wp14:sizeRelH relativeFrom="margin">
              <wp14:pctWidth>0</wp14:pctWidth>
            </wp14:sizeRelH>
            <wp14:sizeRelV relativeFrom="margin">
              <wp14:pctHeight>0</wp14:pctHeight>
            </wp14:sizeRelV>
          </wp:anchor>
        </w:drawing>
      </w:r>
      <w:r w:rsidR="00F415C4">
        <w:rPr>
          <w:noProof/>
        </w:rPr>
        <w:drawing>
          <wp:anchor distT="0" distB="0" distL="114300" distR="114300" simplePos="0" relativeHeight="251659264" behindDoc="1" locked="0" layoutInCell="1" allowOverlap="1" wp14:anchorId="560C71C9" wp14:editId="1E4C8AFB">
            <wp:simplePos x="0" y="0"/>
            <wp:positionH relativeFrom="page">
              <wp:align>right</wp:align>
            </wp:positionH>
            <wp:positionV relativeFrom="margin">
              <wp:align>center</wp:align>
            </wp:positionV>
            <wp:extent cx="7549625" cy="10670982"/>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49625" cy="10670982"/>
                    </a:xfrm>
                    <a:prstGeom prst="rect">
                      <a:avLst/>
                    </a:prstGeom>
                  </pic:spPr>
                </pic:pic>
              </a:graphicData>
            </a:graphic>
            <wp14:sizeRelH relativeFrom="margin">
              <wp14:pctWidth>0</wp14:pctWidth>
            </wp14:sizeRelH>
            <wp14:sizeRelV relativeFrom="margin">
              <wp14:pctHeight>0</wp14:pctHeight>
            </wp14:sizeRelV>
          </wp:anchor>
        </w:drawing>
      </w:r>
    </w:p>
    <w:p w14:paraId="4F0D8000" w14:textId="77777777" w:rsidR="00F415C4" w:rsidRDefault="00F415C4">
      <w:pPr>
        <w:rPr>
          <w:rFonts w:asciiTheme="majorHAnsi" w:hAnsiTheme="majorHAnsi" w:cstheme="majorHAnsi"/>
          <w:b/>
          <w:color w:val="0000FF"/>
          <w:sz w:val="32"/>
          <w:szCs w:val="32"/>
        </w:rPr>
      </w:pPr>
      <w:r>
        <w:rPr>
          <w:rFonts w:asciiTheme="majorHAnsi" w:hAnsiTheme="majorHAnsi" w:cstheme="majorHAnsi"/>
          <w:b/>
          <w:color w:val="0000FF"/>
          <w:sz w:val="32"/>
          <w:szCs w:val="32"/>
        </w:rPr>
        <w:br w:type="page"/>
      </w:r>
    </w:p>
    <w:p w14:paraId="0A4DE524" w14:textId="77777777" w:rsidR="006550FB" w:rsidRPr="006550FB" w:rsidRDefault="006550FB" w:rsidP="00687918">
      <w:pPr>
        <w:pBdr>
          <w:top w:val="single" w:sz="12" w:space="1" w:color="201547"/>
        </w:pBdr>
        <w:rPr>
          <w:rFonts w:asciiTheme="majorHAnsi" w:hAnsiTheme="majorHAnsi" w:cstheme="majorHAnsi"/>
        </w:rPr>
      </w:pPr>
    </w:p>
    <w:p w14:paraId="0A4DE525" w14:textId="5D1BAFA4" w:rsidR="006550FB" w:rsidRPr="006550FB" w:rsidRDefault="006550FB" w:rsidP="006550FB">
      <w:pPr>
        <w:rPr>
          <w:rFonts w:asciiTheme="majorHAnsi" w:hAnsiTheme="majorHAnsi" w:cstheme="majorHAnsi"/>
          <w:b/>
          <w:sz w:val="20"/>
        </w:rPr>
      </w:pPr>
      <w:r w:rsidRPr="006550FB">
        <w:rPr>
          <w:rFonts w:asciiTheme="majorHAnsi" w:hAnsiTheme="majorHAnsi" w:cstheme="majorHAnsi"/>
          <w:b/>
          <w:sz w:val="20"/>
        </w:rPr>
        <w:t xml:space="preserve">Reference Number:  </w:t>
      </w:r>
      <w:r w:rsidR="00416F23">
        <w:rPr>
          <w:rFonts w:asciiTheme="majorHAnsi" w:hAnsiTheme="majorHAnsi" w:cstheme="majorHAnsi"/>
          <w:b/>
          <w:sz w:val="20"/>
        </w:rPr>
        <w:tab/>
        <w:t>CAN8835-25</w:t>
      </w:r>
    </w:p>
    <w:p w14:paraId="0A4DE526" w14:textId="4BE45A02" w:rsidR="006550FB" w:rsidRPr="006550FB" w:rsidRDefault="006550FB" w:rsidP="006550FB">
      <w:pPr>
        <w:tabs>
          <w:tab w:val="left" w:pos="2250"/>
          <w:tab w:val="left" w:pos="4590"/>
        </w:tabs>
        <w:rPr>
          <w:rFonts w:asciiTheme="majorHAnsi" w:hAnsiTheme="majorHAnsi" w:cstheme="majorHAnsi"/>
          <w:sz w:val="20"/>
          <w:lang w:val="en-GB"/>
        </w:rPr>
      </w:pPr>
      <w:r w:rsidRPr="006550FB">
        <w:rPr>
          <w:rFonts w:asciiTheme="majorHAnsi" w:hAnsiTheme="majorHAnsi" w:cstheme="majorHAnsi"/>
          <w:b/>
          <w:sz w:val="20"/>
        </w:rPr>
        <w:t>Submission Details</w:t>
      </w:r>
      <w:proofErr w:type="gramStart"/>
      <w:r w:rsidRPr="006550FB">
        <w:rPr>
          <w:rFonts w:asciiTheme="majorHAnsi" w:hAnsiTheme="majorHAnsi" w:cstheme="majorHAnsi"/>
          <w:b/>
          <w:sz w:val="20"/>
        </w:rPr>
        <w:t xml:space="preserve">: </w:t>
      </w:r>
      <w:r w:rsidRPr="006550FB">
        <w:rPr>
          <w:rFonts w:asciiTheme="majorHAnsi" w:hAnsiTheme="majorHAnsi" w:cstheme="majorHAnsi"/>
          <w:b/>
          <w:sz w:val="20"/>
        </w:rPr>
        <w:tab/>
      </w:r>
      <w:r w:rsidRPr="006550FB">
        <w:rPr>
          <w:rFonts w:asciiTheme="majorHAnsi" w:hAnsiTheme="majorHAnsi" w:cstheme="majorHAnsi"/>
          <w:sz w:val="20"/>
          <w:lang w:val="en-GB"/>
        </w:rPr>
        <w:t>Closing</w:t>
      </w:r>
      <w:proofErr w:type="gramEnd"/>
      <w:r w:rsidRPr="006550FB">
        <w:rPr>
          <w:rFonts w:asciiTheme="majorHAnsi" w:hAnsiTheme="majorHAnsi" w:cstheme="majorHAnsi"/>
          <w:sz w:val="20"/>
          <w:lang w:val="en-GB"/>
        </w:rPr>
        <w:t xml:space="preserve"> Time:</w:t>
      </w:r>
      <w:r w:rsidRPr="006550FB">
        <w:rPr>
          <w:rFonts w:asciiTheme="majorHAnsi" w:hAnsiTheme="majorHAnsi" w:cstheme="majorHAnsi"/>
          <w:sz w:val="20"/>
          <w:lang w:val="en-GB"/>
        </w:rPr>
        <w:tab/>
      </w:r>
      <w:r w:rsidR="00B174D5">
        <w:rPr>
          <w:rFonts w:asciiTheme="majorHAnsi" w:hAnsiTheme="majorHAnsi" w:cstheme="majorHAnsi"/>
          <w:sz w:val="20"/>
          <w:lang w:val="en-GB"/>
        </w:rPr>
        <w:t>9</w:t>
      </w:r>
      <w:r w:rsidR="00416F23">
        <w:rPr>
          <w:rFonts w:asciiTheme="majorHAnsi" w:hAnsiTheme="majorHAnsi" w:cstheme="majorHAnsi"/>
          <w:sz w:val="20"/>
          <w:lang w:val="en-GB"/>
        </w:rPr>
        <w:t xml:space="preserve"> am </w:t>
      </w:r>
      <w:r w:rsidR="00B174D5">
        <w:rPr>
          <w:rFonts w:asciiTheme="majorHAnsi" w:hAnsiTheme="majorHAnsi" w:cstheme="majorHAnsi"/>
          <w:sz w:val="20"/>
          <w:lang w:val="en-GB"/>
        </w:rPr>
        <w:t>8 September</w:t>
      </w:r>
      <w:r w:rsidR="00416F23">
        <w:rPr>
          <w:rFonts w:asciiTheme="majorHAnsi" w:hAnsiTheme="majorHAnsi" w:cstheme="majorHAnsi"/>
          <w:sz w:val="20"/>
          <w:lang w:val="en-GB"/>
        </w:rPr>
        <w:t xml:space="preserve"> 2025</w:t>
      </w:r>
    </w:p>
    <w:p w14:paraId="0A4DE527" w14:textId="0BA2EFD5" w:rsidR="006550FB" w:rsidRDefault="006550FB" w:rsidP="006550FB">
      <w:pPr>
        <w:tabs>
          <w:tab w:val="left" w:pos="2250"/>
          <w:tab w:val="left" w:pos="4590"/>
        </w:tabs>
        <w:rPr>
          <w:rFonts w:asciiTheme="majorHAnsi" w:hAnsiTheme="majorHAnsi" w:cstheme="majorHAnsi"/>
          <w:sz w:val="20"/>
          <w:lang w:val="en-GB"/>
        </w:rPr>
      </w:pPr>
      <w:r w:rsidRPr="006550FB">
        <w:rPr>
          <w:rFonts w:asciiTheme="majorHAnsi" w:hAnsiTheme="majorHAnsi" w:cstheme="majorHAnsi"/>
          <w:sz w:val="20"/>
          <w:lang w:val="en-GB"/>
        </w:rPr>
        <w:tab/>
        <w:t>Place of Lodgement:</w:t>
      </w:r>
      <w:r w:rsidRPr="006550FB">
        <w:rPr>
          <w:rFonts w:asciiTheme="majorHAnsi" w:hAnsiTheme="majorHAnsi" w:cstheme="majorHAnsi"/>
          <w:sz w:val="20"/>
          <w:lang w:val="en-GB"/>
        </w:rPr>
        <w:tab/>
      </w:r>
      <w:hyperlink r:id="rId14" w:history="1">
        <w:r w:rsidR="00416F23" w:rsidRPr="000060ED">
          <w:rPr>
            <w:rStyle w:val="Hyperlink"/>
            <w:rFonts w:asciiTheme="majorHAnsi" w:hAnsiTheme="majorHAnsi" w:cstheme="majorHAnsi"/>
            <w:sz w:val="20"/>
            <w:lang w:val="en-GB"/>
          </w:rPr>
          <w:t>mcclelland.sc@education.vic.gov.au</w:t>
        </w:r>
      </w:hyperlink>
      <w:r w:rsidR="00416F23">
        <w:rPr>
          <w:rFonts w:asciiTheme="majorHAnsi" w:hAnsiTheme="majorHAnsi" w:cstheme="majorHAnsi"/>
          <w:sz w:val="20"/>
          <w:lang w:val="en-GB"/>
        </w:rPr>
        <w:t xml:space="preserve"> OR</w:t>
      </w:r>
    </w:p>
    <w:p w14:paraId="04D76B91" w14:textId="6517C0A1" w:rsidR="00416F23" w:rsidRPr="006550FB" w:rsidRDefault="00416F23" w:rsidP="006550FB">
      <w:pPr>
        <w:tabs>
          <w:tab w:val="left" w:pos="2250"/>
          <w:tab w:val="left" w:pos="4590"/>
        </w:tabs>
        <w:rPr>
          <w:rFonts w:asciiTheme="majorHAnsi" w:hAnsiTheme="majorHAnsi" w:cstheme="majorHAnsi"/>
          <w:sz w:val="20"/>
          <w:lang w:val="en-GB"/>
        </w:rPr>
      </w:pPr>
      <w:r>
        <w:rPr>
          <w:rFonts w:asciiTheme="majorHAnsi" w:hAnsiTheme="majorHAnsi" w:cstheme="majorHAnsi"/>
          <w:sz w:val="20"/>
          <w:lang w:val="en-GB"/>
        </w:rPr>
        <w:tab/>
      </w:r>
      <w:r>
        <w:rPr>
          <w:rFonts w:asciiTheme="majorHAnsi" w:hAnsiTheme="majorHAnsi" w:cstheme="majorHAnsi"/>
          <w:sz w:val="20"/>
          <w:lang w:val="en-GB"/>
        </w:rPr>
        <w:tab/>
        <w:t xml:space="preserve">31 Belar Ave, </w:t>
      </w:r>
      <w:proofErr w:type="gramStart"/>
      <w:r>
        <w:rPr>
          <w:rFonts w:asciiTheme="majorHAnsi" w:hAnsiTheme="majorHAnsi" w:cstheme="majorHAnsi"/>
          <w:sz w:val="20"/>
          <w:lang w:val="en-GB"/>
        </w:rPr>
        <w:t>Frankston  3199</w:t>
      </w:r>
      <w:proofErr w:type="gramEnd"/>
    </w:p>
    <w:p w14:paraId="0A4DE528" w14:textId="0F086BFC" w:rsidR="006550FB" w:rsidRPr="006550FB" w:rsidRDefault="006550FB" w:rsidP="006550FB">
      <w:pPr>
        <w:tabs>
          <w:tab w:val="left" w:pos="2250"/>
          <w:tab w:val="left" w:pos="4590"/>
        </w:tabs>
        <w:rPr>
          <w:rFonts w:asciiTheme="majorHAnsi" w:hAnsiTheme="majorHAnsi" w:cstheme="majorHAnsi"/>
          <w:sz w:val="20"/>
          <w:lang w:val="en-GB"/>
        </w:rPr>
      </w:pPr>
      <w:r>
        <w:rPr>
          <w:rFonts w:asciiTheme="majorHAnsi" w:hAnsiTheme="majorHAnsi" w:cstheme="majorHAnsi"/>
          <w:sz w:val="20"/>
          <w:lang w:val="en-GB"/>
        </w:rPr>
        <w:tab/>
        <w:t>Receiving Staff Member</w:t>
      </w:r>
      <w:r w:rsidRPr="006550FB">
        <w:rPr>
          <w:rFonts w:asciiTheme="majorHAnsi" w:hAnsiTheme="majorHAnsi" w:cstheme="majorHAnsi"/>
          <w:sz w:val="20"/>
          <w:lang w:val="en-GB"/>
        </w:rPr>
        <w:t>:</w:t>
      </w:r>
      <w:r w:rsidRPr="006550FB">
        <w:rPr>
          <w:rFonts w:asciiTheme="majorHAnsi" w:hAnsiTheme="majorHAnsi" w:cstheme="majorHAnsi"/>
          <w:sz w:val="20"/>
          <w:lang w:val="en-GB"/>
        </w:rPr>
        <w:tab/>
      </w:r>
      <w:r w:rsidR="00416F23">
        <w:rPr>
          <w:rFonts w:asciiTheme="majorHAnsi" w:hAnsiTheme="majorHAnsi" w:cstheme="majorHAnsi"/>
          <w:sz w:val="20"/>
          <w:lang w:val="en-GB"/>
        </w:rPr>
        <w:t xml:space="preserve">Melinda </w:t>
      </w:r>
      <w:proofErr w:type="spellStart"/>
      <w:proofErr w:type="gramStart"/>
      <w:r w:rsidR="00416F23">
        <w:rPr>
          <w:rFonts w:asciiTheme="majorHAnsi" w:hAnsiTheme="majorHAnsi" w:cstheme="majorHAnsi"/>
          <w:sz w:val="20"/>
          <w:lang w:val="en-GB"/>
        </w:rPr>
        <w:t>Dunsto</w:t>
      </w:r>
      <w:proofErr w:type="spellEnd"/>
      <w:r w:rsidR="00416F23">
        <w:rPr>
          <w:rFonts w:asciiTheme="majorHAnsi" w:hAnsiTheme="majorHAnsi" w:cstheme="majorHAnsi"/>
          <w:sz w:val="20"/>
          <w:lang w:val="en-GB"/>
        </w:rPr>
        <w:t xml:space="preserve">  Business</w:t>
      </w:r>
      <w:proofErr w:type="gramEnd"/>
      <w:r w:rsidR="00416F23">
        <w:rPr>
          <w:rFonts w:asciiTheme="majorHAnsi" w:hAnsiTheme="majorHAnsi" w:cstheme="majorHAnsi"/>
          <w:sz w:val="20"/>
          <w:lang w:val="en-GB"/>
        </w:rPr>
        <w:t xml:space="preserve"> Manager</w:t>
      </w:r>
    </w:p>
    <w:p w14:paraId="0A4DE529" w14:textId="542C2FE7" w:rsidR="006550FB" w:rsidRPr="006550FB" w:rsidRDefault="006550FB" w:rsidP="006550FB">
      <w:pPr>
        <w:tabs>
          <w:tab w:val="left" w:pos="2250"/>
          <w:tab w:val="left" w:pos="4590"/>
        </w:tabs>
        <w:rPr>
          <w:rFonts w:asciiTheme="majorHAnsi" w:hAnsiTheme="majorHAnsi" w:cstheme="majorHAnsi"/>
          <w:sz w:val="20"/>
          <w:lang w:val="en-GB"/>
        </w:rPr>
      </w:pPr>
      <w:r w:rsidRPr="006550FB">
        <w:rPr>
          <w:rFonts w:asciiTheme="majorHAnsi" w:hAnsiTheme="majorHAnsi" w:cstheme="majorHAnsi"/>
          <w:sz w:val="20"/>
          <w:lang w:val="en-GB"/>
        </w:rPr>
        <w:tab/>
        <w:t xml:space="preserve">Additional Details: </w:t>
      </w:r>
      <w:r w:rsidRPr="006550FB">
        <w:rPr>
          <w:rFonts w:asciiTheme="majorHAnsi" w:hAnsiTheme="majorHAnsi" w:cstheme="majorHAnsi"/>
          <w:sz w:val="20"/>
          <w:lang w:val="en-GB"/>
        </w:rPr>
        <w:tab/>
      </w:r>
    </w:p>
    <w:p w14:paraId="0A4DE52A" w14:textId="77777777" w:rsidR="006550FB" w:rsidRPr="006550FB" w:rsidRDefault="006550FB" w:rsidP="006550FB">
      <w:pPr>
        <w:rPr>
          <w:rFonts w:asciiTheme="majorHAnsi" w:hAnsiTheme="majorHAnsi" w:cstheme="majorHAnsi"/>
        </w:rPr>
      </w:pPr>
    </w:p>
    <w:p w14:paraId="0A4DE52B" w14:textId="77777777" w:rsidR="006550FB" w:rsidRPr="006550FB" w:rsidRDefault="006550FB" w:rsidP="00687918">
      <w:pPr>
        <w:pBdr>
          <w:top w:val="single" w:sz="12" w:space="1" w:color="201547"/>
        </w:pBdr>
        <w:rPr>
          <w:rFonts w:asciiTheme="majorHAnsi" w:hAnsiTheme="majorHAnsi" w:cstheme="majorHAnsi"/>
        </w:rPr>
      </w:pPr>
    </w:p>
    <w:p w14:paraId="0A4DE52C" w14:textId="77777777" w:rsidR="006550FB" w:rsidRPr="006550FB" w:rsidRDefault="006550FB" w:rsidP="006550FB">
      <w:pPr>
        <w:rPr>
          <w:rFonts w:asciiTheme="majorHAnsi" w:hAnsiTheme="majorHAnsi" w:cstheme="majorHAnsi"/>
          <w:b/>
          <w:szCs w:val="24"/>
        </w:rPr>
      </w:pPr>
      <w:r w:rsidRPr="006550FB">
        <w:rPr>
          <w:rFonts w:asciiTheme="majorHAnsi" w:hAnsiTheme="majorHAnsi" w:cstheme="majorHAnsi"/>
          <w:b/>
          <w:szCs w:val="24"/>
        </w:rPr>
        <w:t>CONDITIONS</w:t>
      </w:r>
    </w:p>
    <w:p w14:paraId="0A4DE52D" w14:textId="25C67201" w:rsidR="006550FB" w:rsidRPr="006550FB" w:rsidRDefault="00AF3F1D" w:rsidP="006550FB">
      <w:pPr>
        <w:numPr>
          <w:ilvl w:val="0"/>
          <w:numId w:val="25"/>
        </w:numPr>
        <w:spacing w:after="240" w:line="240" w:lineRule="auto"/>
        <w:jc w:val="both"/>
        <w:rPr>
          <w:rFonts w:asciiTheme="majorHAnsi" w:hAnsiTheme="majorHAnsi" w:cstheme="majorHAnsi"/>
          <w:i/>
          <w:sz w:val="20"/>
        </w:rPr>
      </w:pPr>
      <w:r>
        <w:rPr>
          <w:rFonts w:asciiTheme="majorHAnsi" w:hAnsiTheme="majorHAnsi" w:cstheme="majorHAnsi"/>
          <w:b/>
          <w:sz w:val="20"/>
        </w:rPr>
        <w:t xml:space="preserve"> </w:t>
      </w:r>
      <w:r w:rsidR="00416F23">
        <w:rPr>
          <w:rFonts w:asciiTheme="majorHAnsi" w:hAnsiTheme="majorHAnsi" w:cstheme="majorHAnsi"/>
          <w:b/>
          <w:sz w:val="20"/>
        </w:rPr>
        <w:t xml:space="preserve">CAN8835-25 </w:t>
      </w:r>
      <w:r w:rsidR="006550FB" w:rsidRPr="006550FB">
        <w:rPr>
          <w:rFonts w:asciiTheme="majorHAnsi" w:hAnsiTheme="majorHAnsi" w:cstheme="majorHAnsi"/>
          <w:b/>
          <w:sz w:val="20"/>
        </w:rPr>
        <w:t>Presentations</w:t>
      </w:r>
    </w:p>
    <w:p w14:paraId="0A4DE52E" w14:textId="48F62030" w:rsidR="006550FB" w:rsidRPr="006550FB" w:rsidRDefault="00416F23" w:rsidP="00890B45">
      <w:pPr>
        <w:spacing w:before="240" w:after="240"/>
        <w:ind w:left="471"/>
        <w:jc w:val="both"/>
        <w:rPr>
          <w:rFonts w:asciiTheme="majorHAnsi" w:hAnsiTheme="majorHAnsi" w:cstheme="majorHAnsi"/>
          <w:sz w:val="20"/>
        </w:rPr>
      </w:pPr>
      <w:r>
        <w:rPr>
          <w:rFonts w:asciiTheme="majorHAnsi" w:hAnsiTheme="majorHAnsi" w:cstheme="majorHAnsi"/>
          <w:sz w:val="20"/>
        </w:rPr>
        <w:t xml:space="preserve">McClelland College </w:t>
      </w:r>
      <w:r w:rsidR="006550FB" w:rsidRPr="006550FB">
        <w:rPr>
          <w:rFonts w:asciiTheme="majorHAnsi" w:hAnsiTheme="majorHAnsi" w:cstheme="majorHAnsi"/>
          <w:sz w:val="20"/>
        </w:rPr>
        <w:t xml:space="preserve">does not warrant the accuracy of the content of the </w:t>
      </w:r>
      <w:r w:rsidR="0090631B">
        <w:rPr>
          <w:rFonts w:asciiTheme="majorHAnsi" w:hAnsiTheme="majorHAnsi" w:cstheme="majorHAnsi"/>
          <w:sz w:val="20"/>
        </w:rPr>
        <w:t>RFT/RFQ</w:t>
      </w:r>
      <w:r w:rsidR="006550FB" w:rsidRPr="006550FB">
        <w:rPr>
          <w:rFonts w:asciiTheme="majorHAnsi" w:hAnsiTheme="majorHAnsi" w:cstheme="majorHAnsi"/>
          <w:sz w:val="20"/>
        </w:rPr>
        <w:t xml:space="preserve">.  The </w:t>
      </w:r>
      <w:proofErr w:type="gramStart"/>
      <w:r w:rsidR="002934C0">
        <w:rPr>
          <w:rFonts w:asciiTheme="majorHAnsi" w:hAnsiTheme="majorHAnsi" w:cstheme="majorHAnsi"/>
          <w:sz w:val="20"/>
        </w:rPr>
        <w:t>School</w:t>
      </w:r>
      <w:proofErr w:type="gramEnd"/>
      <w:r w:rsidR="006550FB" w:rsidRPr="006550FB">
        <w:rPr>
          <w:rFonts w:asciiTheme="majorHAnsi" w:hAnsiTheme="majorHAnsi" w:cstheme="majorHAnsi"/>
          <w:sz w:val="20"/>
        </w:rPr>
        <w:t xml:space="preserve"> will not be liable for any omission from the </w:t>
      </w:r>
      <w:r w:rsidR="0090631B">
        <w:rPr>
          <w:rFonts w:asciiTheme="majorHAnsi" w:hAnsiTheme="majorHAnsi" w:cstheme="majorHAnsi"/>
          <w:sz w:val="20"/>
        </w:rPr>
        <w:t>RFT/RFQ</w:t>
      </w:r>
      <w:r w:rsidR="006550FB" w:rsidRPr="006550FB">
        <w:rPr>
          <w:rFonts w:asciiTheme="majorHAnsi" w:hAnsiTheme="majorHAnsi" w:cstheme="majorHAnsi"/>
          <w:sz w:val="20"/>
        </w:rPr>
        <w:t>.</w:t>
      </w:r>
    </w:p>
    <w:p w14:paraId="0A4DE52F" w14:textId="77777777" w:rsidR="006550FB" w:rsidRPr="006550FB" w:rsidRDefault="006550FB" w:rsidP="006550FB">
      <w:pPr>
        <w:numPr>
          <w:ilvl w:val="0"/>
          <w:numId w:val="25"/>
        </w:numPr>
        <w:spacing w:after="240" w:line="240" w:lineRule="auto"/>
        <w:jc w:val="both"/>
        <w:rPr>
          <w:rFonts w:asciiTheme="majorHAnsi" w:hAnsiTheme="majorHAnsi" w:cstheme="majorHAnsi"/>
          <w:b/>
          <w:sz w:val="20"/>
        </w:rPr>
      </w:pPr>
      <w:r w:rsidRPr="006550FB">
        <w:rPr>
          <w:rFonts w:asciiTheme="majorHAnsi" w:hAnsiTheme="majorHAnsi" w:cstheme="majorHAnsi"/>
          <w:b/>
          <w:sz w:val="20"/>
        </w:rPr>
        <w:t>Confidentiality</w:t>
      </w:r>
    </w:p>
    <w:p w14:paraId="0A4DE530" w14:textId="77777777" w:rsidR="006550FB" w:rsidRPr="006550FB" w:rsidRDefault="006550FB" w:rsidP="00890B45">
      <w:pPr>
        <w:spacing w:before="240" w:after="240"/>
        <w:ind w:left="471"/>
        <w:jc w:val="both"/>
        <w:rPr>
          <w:rFonts w:asciiTheme="majorHAnsi" w:hAnsiTheme="majorHAnsi" w:cstheme="majorHAnsi"/>
          <w:sz w:val="20"/>
        </w:rPr>
      </w:pPr>
      <w:r w:rsidRPr="006550FB">
        <w:rPr>
          <w:rFonts w:asciiTheme="majorHAnsi" w:hAnsiTheme="majorHAnsi" w:cstheme="majorHAnsi"/>
          <w:sz w:val="20"/>
        </w:rPr>
        <w:t xml:space="preserve">The </w:t>
      </w:r>
      <w:proofErr w:type="gramStart"/>
      <w:r w:rsidR="002934C0">
        <w:rPr>
          <w:rFonts w:asciiTheme="majorHAnsi" w:hAnsiTheme="majorHAnsi" w:cstheme="majorHAnsi"/>
          <w:sz w:val="20"/>
        </w:rPr>
        <w:t>School</w:t>
      </w:r>
      <w:proofErr w:type="gramEnd"/>
      <w:r w:rsidRPr="006550FB">
        <w:rPr>
          <w:rFonts w:asciiTheme="majorHAnsi" w:hAnsiTheme="majorHAnsi" w:cstheme="majorHAnsi"/>
          <w:sz w:val="20"/>
        </w:rPr>
        <w:t xml:space="preserve"> may require </w:t>
      </w:r>
      <w:proofErr w:type="gramStart"/>
      <w:r w:rsidRPr="006550FB">
        <w:rPr>
          <w:rFonts w:asciiTheme="majorHAnsi" w:hAnsiTheme="majorHAnsi" w:cstheme="majorHAnsi"/>
          <w:sz w:val="20"/>
        </w:rPr>
        <w:t>persons</w:t>
      </w:r>
      <w:proofErr w:type="gramEnd"/>
      <w:r w:rsidRPr="006550FB">
        <w:rPr>
          <w:rFonts w:asciiTheme="majorHAnsi" w:hAnsiTheme="majorHAnsi" w:cstheme="majorHAnsi"/>
          <w:sz w:val="20"/>
        </w:rPr>
        <w:t xml:space="preserve"> and </w:t>
      </w:r>
      <w:proofErr w:type="spellStart"/>
      <w:r w:rsidRPr="006550FB">
        <w:rPr>
          <w:rFonts w:asciiTheme="majorHAnsi" w:hAnsiTheme="majorHAnsi" w:cstheme="majorHAnsi"/>
          <w:sz w:val="20"/>
        </w:rPr>
        <w:t>organisations</w:t>
      </w:r>
      <w:proofErr w:type="spellEnd"/>
      <w:r w:rsidRPr="006550FB">
        <w:rPr>
          <w:rFonts w:asciiTheme="majorHAnsi" w:hAnsiTheme="majorHAnsi" w:cstheme="majorHAnsi"/>
          <w:sz w:val="20"/>
        </w:rPr>
        <w:t xml:space="preserve"> wishing to access or obtain a copy of this </w:t>
      </w:r>
      <w:r w:rsidR="0090631B">
        <w:rPr>
          <w:rFonts w:asciiTheme="majorHAnsi" w:hAnsiTheme="majorHAnsi" w:cstheme="majorHAnsi"/>
          <w:sz w:val="20"/>
        </w:rPr>
        <w:t>RFT/RFQ</w:t>
      </w:r>
      <w:r w:rsidRPr="006550FB">
        <w:rPr>
          <w:rFonts w:asciiTheme="majorHAnsi" w:hAnsiTheme="majorHAnsi" w:cstheme="majorHAnsi"/>
          <w:sz w:val="20"/>
        </w:rPr>
        <w:t xml:space="preserve"> (or information relevant to this </w:t>
      </w:r>
      <w:r w:rsidR="0090631B">
        <w:rPr>
          <w:rFonts w:asciiTheme="majorHAnsi" w:hAnsiTheme="majorHAnsi" w:cstheme="majorHAnsi"/>
          <w:sz w:val="20"/>
        </w:rPr>
        <w:t>RFT/RFQ</w:t>
      </w:r>
      <w:r w:rsidRPr="006550FB">
        <w:rPr>
          <w:rFonts w:asciiTheme="majorHAnsi" w:hAnsiTheme="majorHAnsi" w:cstheme="majorHAnsi"/>
          <w:sz w:val="20"/>
        </w:rPr>
        <w:t xml:space="preserve">) to execute a deed of confidentiality in a form required by, or satisfactory to, the </w:t>
      </w:r>
      <w:proofErr w:type="gramStart"/>
      <w:r w:rsidR="002934C0">
        <w:rPr>
          <w:rFonts w:asciiTheme="majorHAnsi" w:hAnsiTheme="majorHAnsi" w:cstheme="majorHAnsi"/>
          <w:sz w:val="20"/>
        </w:rPr>
        <w:t>School</w:t>
      </w:r>
      <w:proofErr w:type="gramEnd"/>
      <w:r w:rsidRPr="006550FB">
        <w:rPr>
          <w:rFonts w:asciiTheme="majorHAnsi" w:hAnsiTheme="majorHAnsi" w:cstheme="majorHAnsi"/>
          <w:sz w:val="20"/>
        </w:rPr>
        <w:t xml:space="preserve"> before or after access is granted. </w:t>
      </w:r>
    </w:p>
    <w:p w14:paraId="0A4DE531" w14:textId="77777777" w:rsidR="006550FB" w:rsidRPr="006550FB" w:rsidRDefault="006550FB" w:rsidP="00890B45">
      <w:pPr>
        <w:spacing w:before="240" w:after="240"/>
        <w:ind w:left="471"/>
        <w:jc w:val="both"/>
        <w:rPr>
          <w:rFonts w:asciiTheme="majorHAnsi" w:hAnsiTheme="majorHAnsi" w:cstheme="majorHAnsi"/>
          <w:sz w:val="20"/>
        </w:rPr>
      </w:pPr>
      <w:r w:rsidRPr="006550FB">
        <w:rPr>
          <w:rFonts w:asciiTheme="majorHAnsi" w:hAnsiTheme="majorHAnsi" w:cstheme="majorHAnsi"/>
          <w:sz w:val="20"/>
        </w:rPr>
        <w:t xml:space="preserve">Whether or not execution of a deed of confidentiality is required by the </w:t>
      </w:r>
      <w:r w:rsidR="002934C0">
        <w:rPr>
          <w:rFonts w:asciiTheme="majorHAnsi" w:hAnsiTheme="majorHAnsi" w:cstheme="majorHAnsi"/>
          <w:sz w:val="20"/>
        </w:rPr>
        <w:t>School</w:t>
      </w:r>
      <w:r w:rsidRPr="006550FB">
        <w:rPr>
          <w:rFonts w:asciiTheme="majorHAnsi" w:hAnsiTheme="majorHAnsi" w:cstheme="majorHAnsi"/>
          <w:sz w:val="20"/>
        </w:rPr>
        <w:t xml:space="preserve">, all persons obtaining or receiving this </w:t>
      </w:r>
      <w:r w:rsidR="0090631B">
        <w:rPr>
          <w:rFonts w:asciiTheme="majorHAnsi" w:hAnsiTheme="majorHAnsi" w:cstheme="majorHAnsi"/>
          <w:sz w:val="20"/>
        </w:rPr>
        <w:t>RFT/RFQ</w:t>
      </w:r>
      <w:r w:rsidRPr="006550FB">
        <w:rPr>
          <w:rFonts w:asciiTheme="majorHAnsi" w:hAnsiTheme="majorHAnsi" w:cstheme="majorHAnsi"/>
          <w:sz w:val="20"/>
        </w:rPr>
        <w:t xml:space="preserve"> and any other information in connection with the </w:t>
      </w:r>
      <w:r w:rsidR="0090631B">
        <w:rPr>
          <w:rFonts w:asciiTheme="majorHAnsi" w:hAnsiTheme="majorHAnsi" w:cstheme="majorHAnsi"/>
          <w:sz w:val="20"/>
        </w:rPr>
        <w:t>RFT/RFQ</w:t>
      </w:r>
      <w:r w:rsidRPr="006550FB">
        <w:rPr>
          <w:rFonts w:asciiTheme="majorHAnsi" w:hAnsiTheme="majorHAnsi" w:cstheme="majorHAnsi"/>
          <w:sz w:val="20"/>
        </w:rPr>
        <w:t xml:space="preserve"> must keep the contents of the </w:t>
      </w:r>
      <w:r w:rsidR="0090631B">
        <w:rPr>
          <w:rFonts w:asciiTheme="majorHAnsi" w:hAnsiTheme="majorHAnsi" w:cstheme="majorHAnsi"/>
          <w:sz w:val="20"/>
        </w:rPr>
        <w:t>RFT/RFQ</w:t>
      </w:r>
      <w:r w:rsidRPr="006550FB">
        <w:rPr>
          <w:rFonts w:asciiTheme="majorHAnsi" w:hAnsiTheme="majorHAnsi" w:cstheme="majorHAnsi"/>
          <w:sz w:val="20"/>
        </w:rPr>
        <w:t xml:space="preserve"> and such other information confidential and not disclose or use that information except as required for the purpose of developing a response to this </w:t>
      </w:r>
      <w:r w:rsidR="0090631B">
        <w:rPr>
          <w:rFonts w:asciiTheme="majorHAnsi" w:hAnsiTheme="majorHAnsi" w:cstheme="majorHAnsi"/>
          <w:sz w:val="20"/>
        </w:rPr>
        <w:t>RFT/RFQ</w:t>
      </w:r>
      <w:r w:rsidRPr="006550FB">
        <w:rPr>
          <w:rFonts w:asciiTheme="majorHAnsi" w:hAnsiTheme="majorHAnsi" w:cstheme="majorHAnsi"/>
          <w:sz w:val="20"/>
        </w:rPr>
        <w:t xml:space="preserve">.  </w:t>
      </w:r>
    </w:p>
    <w:p w14:paraId="0A4DE532" w14:textId="6DF942CC" w:rsidR="006550FB" w:rsidRPr="006550FB" w:rsidRDefault="0090631B" w:rsidP="006550FB">
      <w:pPr>
        <w:numPr>
          <w:ilvl w:val="0"/>
          <w:numId w:val="25"/>
        </w:numPr>
        <w:spacing w:after="240" w:line="240" w:lineRule="auto"/>
        <w:jc w:val="both"/>
        <w:rPr>
          <w:rFonts w:asciiTheme="majorHAnsi" w:hAnsiTheme="majorHAnsi" w:cstheme="majorHAnsi"/>
          <w:b/>
          <w:sz w:val="20"/>
        </w:rPr>
      </w:pPr>
      <w:r>
        <w:rPr>
          <w:rFonts w:asciiTheme="majorHAnsi" w:hAnsiTheme="majorHAnsi" w:cstheme="majorHAnsi"/>
          <w:b/>
          <w:sz w:val="20"/>
        </w:rPr>
        <w:t>Tender/Quotation</w:t>
      </w:r>
      <w:r w:rsidR="006550FB" w:rsidRPr="006550FB">
        <w:rPr>
          <w:rFonts w:asciiTheme="majorHAnsi" w:hAnsiTheme="majorHAnsi" w:cstheme="majorHAnsi"/>
          <w:b/>
          <w:sz w:val="20"/>
        </w:rPr>
        <w:t xml:space="preserve"> Documents</w:t>
      </w:r>
    </w:p>
    <w:p w14:paraId="0A4DE533" w14:textId="77777777" w:rsidR="006550FB" w:rsidRPr="006550FB" w:rsidRDefault="006550FB" w:rsidP="00890B45">
      <w:pPr>
        <w:spacing w:before="240" w:after="240"/>
        <w:ind w:left="471"/>
        <w:jc w:val="both"/>
        <w:rPr>
          <w:rFonts w:asciiTheme="majorHAnsi" w:hAnsiTheme="majorHAnsi" w:cstheme="majorHAnsi"/>
          <w:sz w:val="20"/>
        </w:rPr>
      </w:pPr>
      <w:r w:rsidRPr="006550FB">
        <w:rPr>
          <w:rFonts w:asciiTheme="majorHAnsi" w:hAnsiTheme="majorHAnsi" w:cstheme="majorHAnsi"/>
          <w:sz w:val="20"/>
        </w:rPr>
        <w:t xml:space="preserve">All responses to the </w:t>
      </w:r>
      <w:r w:rsidR="0090631B">
        <w:rPr>
          <w:rFonts w:asciiTheme="majorHAnsi" w:hAnsiTheme="majorHAnsi" w:cstheme="majorHAnsi"/>
          <w:sz w:val="20"/>
        </w:rPr>
        <w:t>RFT/RFQ</w:t>
      </w:r>
      <w:r w:rsidRPr="006550FB">
        <w:rPr>
          <w:rFonts w:asciiTheme="majorHAnsi" w:hAnsiTheme="majorHAnsi" w:cstheme="majorHAnsi"/>
          <w:sz w:val="20"/>
        </w:rPr>
        <w:t xml:space="preserve"> and any accompanying documents will, upon submission, become the property of the </w:t>
      </w:r>
      <w:proofErr w:type="gramStart"/>
      <w:r w:rsidR="002934C0">
        <w:rPr>
          <w:rFonts w:asciiTheme="majorHAnsi" w:hAnsiTheme="majorHAnsi" w:cstheme="majorHAnsi"/>
          <w:sz w:val="20"/>
        </w:rPr>
        <w:t>School</w:t>
      </w:r>
      <w:proofErr w:type="gramEnd"/>
      <w:r w:rsidRPr="006550FB">
        <w:rPr>
          <w:rFonts w:asciiTheme="majorHAnsi" w:hAnsiTheme="majorHAnsi" w:cstheme="majorHAnsi"/>
          <w:sz w:val="20"/>
        </w:rPr>
        <w:t xml:space="preserve">.  The </w:t>
      </w:r>
      <w:proofErr w:type="gramStart"/>
      <w:r w:rsidR="002934C0">
        <w:rPr>
          <w:rFonts w:asciiTheme="majorHAnsi" w:hAnsiTheme="majorHAnsi" w:cstheme="majorHAnsi"/>
          <w:sz w:val="20"/>
        </w:rPr>
        <w:t>School</w:t>
      </w:r>
      <w:proofErr w:type="gramEnd"/>
      <w:r w:rsidRPr="006550FB">
        <w:rPr>
          <w:rFonts w:asciiTheme="majorHAnsi" w:hAnsiTheme="majorHAnsi" w:cstheme="majorHAnsi"/>
          <w:sz w:val="20"/>
        </w:rPr>
        <w:t xml:space="preserve"> will not return any of these documents.</w:t>
      </w:r>
    </w:p>
    <w:p w14:paraId="0A4DE534" w14:textId="77777777" w:rsidR="006550FB" w:rsidRPr="006550FB" w:rsidRDefault="006550FB" w:rsidP="00890B45">
      <w:pPr>
        <w:spacing w:before="240" w:after="240"/>
        <w:ind w:left="471"/>
        <w:jc w:val="both"/>
        <w:rPr>
          <w:rFonts w:asciiTheme="majorHAnsi" w:hAnsiTheme="majorHAnsi" w:cstheme="majorHAnsi"/>
          <w:sz w:val="20"/>
        </w:rPr>
      </w:pPr>
      <w:bookmarkStart w:id="0" w:name="_Ref495807696"/>
      <w:r w:rsidRPr="006550FB">
        <w:rPr>
          <w:rFonts w:asciiTheme="majorHAnsi" w:hAnsiTheme="majorHAnsi" w:cstheme="majorHAnsi"/>
          <w:sz w:val="20"/>
        </w:rPr>
        <w:t xml:space="preserve">By submitting a response to this </w:t>
      </w:r>
      <w:r w:rsidR="0090631B">
        <w:rPr>
          <w:rFonts w:asciiTheme="majorHAnsi" w:hAnsiTheme="majorHAnsi" w:cstheme="majorHAnsi"/>
          <w:sz w:val="20"/>
        </w:rPr>
        <w:t>RFT/RFQ</w:t>
      </w:r>
      <w:r w:rsidRPr="006550FB">
        <w:rPr>
          <w:rFonts w:asciiTheme="majorHAnsi" w:hAnsiTheme="majorHAnsi" w:cstheme="majorHAnsi"/>
          <w:sz w:val="20"/>
        </w:rPr>
        <w:t xml:space="preserve">, an Invitee licenses the </w:t>
      </w:r>
      <w:proofErr w:type="gramStart"/>
      <w:r w:rsidR="002934C0">
        <w:rPr>
          <w:rFonts w:asciiTheme="majorHAnsi" w:hAnsiTheme="majorHAnsi" w:cstheme="majorHAnsi"/>
          <w:sz w:val="20"/>
        </w:rPr>
        <w:t>School</w:t>
      </w:r>
      <w:proofErr w:type="gramEnd"/>
      <w:r w:rsidRPr="006550FB">
        <w:rPr>
          <w:rFonts w:asciiTheme="majorHAnsi" w:hAnsiTheme="majorHAnsi" w:cstheme="majorHAnsi"/>
          <w:sz w:val="20"/>
        </w:rPr>
        <w:t xml:space="preserve"> to reproduce the whole or any portion of the documents which it has submitted for the purposes of, or in connection with, its evaluation, notwithstanding any copyright or other intellectual property rights that may subsist in those documents.</w:t>
      </w:r>
      <w:bookmarkEnd w:id="0"/>
      <w:r w:rsidRPr="006550FB">
        <w:rPr>
          <w:rFonts w:asciiTheme="majorHAnsi" w:hAnsiTheme="majorHAnsi" w:cstheme="majorHAnsi"/>
          <w:sz w:val="20"/>
        </w:rPr>
        <w:t xml:space="preserve"> </w:t>
      </w:r>
    </w:p>
    <w:p w14:paraId="0A4DE535" w14:textId="77777777" w:rsidR="006550FB" w:rsidRPr="006550FB" w:rsidRDefault="006550FB" w:rsidP="006550FB">
      <w:pPr>
        <w:numPr>
          <w:ilvl w:val="0"/>
          <w:numId w:val="25"/>
        </w:numPr>
        <w:spacing w:after="240" w:line="240" w:lineRule="auto"/>
        <w:jc w:val="both"/>
        <w:rPr>
          <w:rFonts w:asciiTheme="majorHAnsi" w:hAnsiTheme="majorHAnsi" w:cstheme="majorHAnsi"/>
          <w:b/>
          <w:sz w:val="20"/>
        </w:rPr>
      </w:pPr>
      <w:r w:rsidRPr="006550FB">
        <w:rPr>
          <w:rFonts w:asciiTheme="majorHAnsi" w:hAnsiTheme="majorHAnsi" w:cstheme="majorHAnsi"/>
          <w:b/>
          <w:sz w:val="20"/>
        </w:rPr>
        <w:t>Enquiries</w:t>
      </w:r>
    </w:p>
    <w:p w14:paraId="0A4DE536" w14:textId="38DF6A2D" w:rsidR="006550FB" w:rsidRPr="006550FB" w:rsidRDefault="006550FB" w:rsidP="006550FB">
      <w:pPr>
        <w:spacing w:before="120" w:after="240"/>
        <w:ind w:left="475"/>
        <w:rPr>
          <w:rFonts w:asciiTheme="majorHAnsi" w:hAnsiTheme="majorHAnsi" w:cstheme="majorHAnsi"/>
          <w:b/>
          <w:sz w:val="20"/>
        </w:rPr>
      </w:pPr>
      <w:bookmarkStart w:id="1" w:name="_Ref497534578"/>
      <w:r w:rsidRPr="006550FB">
        <w:rPr>
          <w:rFonts w:asciiTheme="majorHAnsi" w:hAnsiTheme="majorHAnsi" w:cstheme="majorHAnsi"/>
          <w:sz w:val="20"/>
        </w:rPr>
        <w:t xml:space="preserve">Enquiries concerning the </w:t>
      </w:r>
      <w:r w:rsidR="0090631B">
        <w:rPr>
          <w:rFonts w:asciiTheme="majorHAnsi" w:hAnsiTheme="majorHAnsi" w:cstheme="majorHAnsi"/>
          <w:sz w:val="20"/>
        </w:rPr>
        <w:t>RFT/RFQ</w:t>
      </w:r>
      <w:r w:rsidRPr="006550FB">
        <w:rPr>
          <w:rFonts w:asciiTheme="majorHAnsi" w:hAnsiTheme="majorHAnsi" w:cstheme="majorHAnsi"/>
          <w:sz w:val="20"/>
        </w:rPr>
        <w:t xml:space="preserve"> must be made to the following </w:t>
      </w:r>
      <w:bookmarkEnd w:id="1"/>
      <w:r w:rsidR="00AF3F1D">
        <w:rPr>
          <w:rFonts w:asciiTheme="majorHAnsi" w:hAnsiTheme="majorHAnsi" w:cstheme="majorHAnsi"/>
          <w:sz w:val="20"/>
        </w:rPr>
        <w:t>Tender/Quote manager</w:t>
      </w:r>
      <w:r w:rsidRPr="006550FB">
        <w:rPr>
          <w:rFonts w:asciiTheme="majorHAnsi" w:hAnsiTheme="majorHAnsi" w:cstheme="majorHAnsi"/>
          <w:sz w:val="20"/>
        </w:rPr>
        <w:t xml:space="preserve">: </w:t>
      </w:r>
    </w:p>
    <w:p w14:paraId="0A4DE537" w14:textId="0A387786" w:rsidR="006550FB" w:rsidRPr="00416F23" w:rsidRDefault="006550FB" w:rsidP="006550FB">
      <w:pPr>
        <w:pStyle w:val="Indent4"/>
        <w:ind w:left="1985"/>
        <w:rPr>
          <w:rFonts w:asciiTheme="majorHAnsi" w:hAnsiTheme="majorHAnsi" w:cstheme="majorHAnsi"/>
          <w:iCs/>
          <w:sz w:val="20"/>
        </w:rPr>
      </w:pPr>
      <w:r w:rsidRPr="006550FB">
        <w:rPr>
          <w:rFonts w:asciiTheme="majorHAnsi" w:hAnsiTheme="majorHAnsi" w:cstheme="majorHAnsi"/>
          <w:sz w:val="20"/>
        </w:rPr>
        <w:t>Name:</w:t>
      </w:r>
      <w:r w:rsidR="00416F23">
        <w:rPr>
          <w:rFonts w:asciiTheme="majorHAnsi" w:hAnsiTheme="majorHAnsi" w:cstheme="majorHAnsi"/>
          <w:sz w:val="20"/>
        </w:rPr>
        <w:tab/>
        <w:t>Melinda Dunston</w:t>
      </w:r>
      <w:r w:rsidRPr="006550FB">
        <w:rPr>
          <w:rFonts w:asciiTheme="majorHAnsi" w:hAnsiTheme="majorHAnsi" w:cstheme="majorHAnsi"/>
          <w:sz w:val="20"/>
        </w:rPr>
        <w:tab/>
      </w:r>
    </w:p>
    <w:p w14:paraId="0A4DE538" w14:textId="64B06F8D" w:rsidR="006550FB" w:rsidRPr="006550FB" w:rsidRDefault="006550FB" w:rsidP="006550FB">
      <w:pPr>
        <w:pStyle w:val="Indent4"/>
        <w:spacing w:before="0"/>
        <w:ind w:left="1985"/>
        <w:rPr>
          <w:rFonts w:asciiTheme="majorHAnsi" w:hAnsiTheme="majorHAnsi" w:cstheme="majorHAnsi"/>
          <w:sz w:val="20"/>
        </w:rPr>
      </w:pPr>
      <w:r w:rsidRPr="006550FB">
        <w:rPr>
          <w:rFonts w:asciiTheme="majorHAnsi" w:hAnsiTheme="majorHAnsi" w:cstheme="majorHAnsi"/>
          <w:sz w:val="20"/>
        </w:rPr>
        <w:t>Title:</w:t>
      </w:r>
      <w:r w:rsidR="00416F23">
        <w:rPr>
          <w:rFonts w:asciiTheme="majorHAnsi" w:hAnsiTheme="majorHAnsi" w:cstheme="majorHAnsi"/>
          <w:sz w:val="20"/>
        </w:rPr>
        <w:tab/>
        <w:t>Business Manager</w:t>
      </w:r>
    </w:p>
    <w:p w14:paraId="0A4DE539" w14:textId="767641F0" w:rsidR="006550FB" w:rsidRPr="006550FB" w:rsidRDefault="006550FB" w:rsidP="006550FB">
      <w:pPr>
        <w:pStyle w:val="Indent4"/>
        <w:spacing w:before="0"/>
        <w:ind w:left="1985"/>
        <w:rPr>
          <w:rFonts w:asciiTheme="majorHAnsi" w:hAnsiTheme="majorHAnsi" w:cstheme="majorHAnsi"/>
          <w:i/>
          <w:color w:val="0000FF"/>
          <w:sz w:val="20"/>
        </w:rPr>
      </w:pPr>
      <w:r w:rsidRPr="006550FB">
        <w:rPr>
          <w:rFonts w:asciiTheme="majorHAnsi" w:hAnsiTheme="majorHAnsi" w:cstheme="majorHAnsi"/>
          <w:sz w:val="20"/>
        </w:rPr>
        <w:t>E-mail:</w:t>
      </w:r>
      <w:r w:rsidR="00416F23">
        <w:rPr>
          <w:rFonts w:asciiTheme="majorHAnsi" w:hAnsiTheme="majorHAnsi" w:cstheme="majorHAnsi"/>
          <w:sz w:val="20"/>
        </w:rPr>
        <w:tab/>
        <w:t>mcclelland.sc@education.vic.gov.au</w:t>
      </w:r>
    </w:p>
    <w:p w14:paraId="0A4DE53A" w14:textId="77777777" w:rsidR="006550FB" w:rsidRPr="006550FB" w:rsidRDefault="006550FB" w:rsidP="006550FB">
      <w:pPr>
        <w:spacing w:before="240" w:after="240"/>
        <w:ind w:left="471"/>
        <w:jc w:val="both"/>
        <w:rPr>
          <w:rFonts w:asciiTheme="majorHAnsi" w:hAnsiTheme="majorHAnsi" w:cstheme="majorHAnsi"/>
          <w:sz w:val="20"/>
        </w:rPr>
      </w:pPr>
      <w:r w:rsidRPr="006550FB">
        <w:rPr>
          <w:rFonts w:asciiTheme="majorHAnsi" w:hAnsiTheme="majorHAnsi" w:cstheme="majorHAnsi"/>
          <w:sz w:val="20"/>
        </w:rPr>
        <w:t xml:space="preserve">All enquiries concerning the </w:t>
      </w:r>
      <w:r w:rsidR="0090631B">
        <w:rPr>
          <w:rFonts w:asciiTheme="majorHAnsi" w:hAnsiTheme="majorHAnsi" w:cstheme="majorHAnsi"/>
          <w:sz w:val="20"/>
        </w:rPr>
        <w:t>RFT/RFQ</w:t>
      </w:r>
      <w:r w:rsidRPr="006550FB">
        <w:rPr>
          <w:rFonts w:asciiTheme="majorHAnsi" w:hAnsiTheme="majorHAnsi" w:cstheme="majorHAnsi"/>
          <w:sz w:val="20"/>
        </w:rPr>
        <w:t xml:space="preserve"> must be in writing and can only be made up to </w:t>
      </w:r>
      <w:r w:rsidRPr="00416F23">
        <w:rPr>
          <w:rFonts w:asciiTheme="majorHAnsi" w:eastAsia="Times New Roman" w:hAnsiTheme="majorHAnsi" w:cstheme="majorHAnsi"/>
          <w:i/>
          <w:sz w:val="20"/>
          <w:szCs w:val="20"/>
          <w:lang w:val="en-AU"/>
        </w:rPr>
        <w:t>three (3) days</w:t>
      </w:r>
      <w:r w:rsidRPr="00416F23">
        <w:rPr>
          <w:rFonts w:asciiTheme="majorHAnsi" w:hAnsiTheme="majorHAnsi" w:cstheme="majorHAnsi"/>
          <w:sz w:val="20"/>
        </w:rPr>
        <w:t xml:space="preserve"> </w:t>
      </w:r>
      <w:r w:rsidRPr="006550FB">
        <w:rPr>
          <w:rFonts w:asciiTheme="majorHAnsi" w:hAnsiTheme="majorHAnsi" w:cstheme="majorHAnsi"/>
          <w:sz w:val="20"/>
        </w:rPr>
        <w:t xml:space="preserve">prior to the Closing Time.  </w:t>
      </w:r>
    </w:p>
    <w:p w14:paraId="0A4DE53B" w14:textId="77777777" w:rsidR="006550FB" w:rsidRPr="006550FB" w:rsidRDefault="006550FB" w:rsidP="006550FB">
      <w:pPr>
        <w:spacing w:before="240" w:after="240"/>
        <w:ind w:left="471"/>
        <w:jc w:val="both"/>
        <w:rPr>
          <w:rFonts w:asciiTheme="majorHAnsi" w:hAnsiTheme="majorHAnsi" w:cstheme="majorHAnsi"/>
          <w:sz w:val="20"/>
        </w:rPr>
      </w:pPr>
      <w:r w:rsidRPr="006550FB">
        <w:rPr>
          <w:rFonts w:asciiTheme="majorHAnsi" w:hAnsiTheme="majorHAnsi" w:cstheme="majorHAnsi"/>
          <w:sz w:val="20"/>
        </w:rPr>
        <w:t xml:space="preserve">The </w:t>
      </w:r>
      <w:proofErr w:type="gramStart"/>
      <w:r w:rsidR="002934C0">
        <w:rPr>
          <w:rFonts w:asciiTheme="majorHAnsi" w:hAnsiTheme="majorHAnsi" w:cstheme="majorHAnsi"/>
          <w:sz w:val="20"/>
        </w:rPr>
        <w:t>School</w:t>
      </w:r>
      <w:proofErr w:type="gramEnd"/>
      <w:r w:rsidRPr="006550FB">
        <w:rPr>
          <w:rFonts w:asciiTheme="majorHAnsi" w:hAnsiTheme="majorHAnsi" w:cstheme="majorHAnsi"/>
          <w:sz w:val="20"/>
        </w:rPr>
        <w:t xml:space="preserve"> will respond to enquiries correctly lodged in accordance with the above conditions in writing and the response from the </w:t>
      </w:r>
      <w:proofErr w:type="gramStart"/>
      <w:r w:rsidR="002934C0">
        <w:rPr>
          <w:rFonts w:asciiTheme="majorHAnsi" w:hAnsiTheme="majorHAnsi" w:cstheme="majorHAnsi"/>
          <w:sz w:val="20"/>
        </w:rPr>
        <w:t>School</w:t>
      </w:r>
      <w:proofErr w:type="gramEnd"/>
      <w:r w:rsidRPr="006550FB">
        <w:rPr>
          <w:rFonts w:asciiTheme="majorHAnsi" w:hAnsiTheme="majorHAnsi" w:cstheme="majorHAnsi"/>
          <w:sz w:val="20"/>
        </w:rPr>
        <w:t xml:space="preserve"> will be provided to all potential Invitees to the </w:t>
      </w:r>
      <w:r w:rsidR="0090631B">
        <w:rPr>
          <w:rFonts w:asciiTheme="majorHAnsi" w:hAnsiTheme="majorHAnsi" w:cstheme="majorHAnsi"/>
          <w:sz w:val="20"/>
        </w:rPr>
        <w:t>RFT/RFQ</w:t>
      </w:r>
      <w:r w:rsidRPr="006550FB">
        <w:rPr>
          <w:rFonts w:asciiTheme="majorHAnsi" w:hAnsiTheme="majorHAnsi" w:cstheme="majorHAnsi"/>
          <w:sz w:val="20"/>
        </w:rPr>
        <w:t>.</w:t>
      </w:r>
      <w:bookmarkStart w:id="2" w:name="_Ref54068805"/>
      <w:r w:rsidRPr="006550FB">
        <w:rPr>
          <w:rFonts w:asciiTheme="majorHAnsi" w:hAnsiTheme="majorHAnsi" w:cstheme="majorHAnsi"/>
          <w:sz w:val="20"/>
        </w:rPr>
        <w:t xml:space="preserve"> </w:t>
      </w:r>
      <w:bookmarkEnd w:id="2"/>
    </w:p>
    <w:p w14:paraId="0A4DE53C" w14:textId="77777777" w:rsidR="006550FB" w:rsidRPr="006550FB" w:rsidRDefault="006550FB" w:rsidP="006550FB">
      <w:pPr>
        <w:numPr>
          <w:ilvl w:val="0"/>
          <w:numId w:val="25"/>
        </w:numPr>
        <w:spacing w:after="240" w:line="240" w:lineRule="auto"/>
        <w:jc w:val="both"/>
        <w:rPr>
          <w:rFonts w:asciiTheme="majorHAnsi" w:hAnsiTheme="majorHAnsi" w:cstheme="majorHAnsi"/>
          <w:b/>
          <w:sz w:val="20"/>
        </w:rPr>
      </w:pPr>
      <w:r w:rsidRPr="006550FB">
        <w:rPr>
          <w:rFonts w:asciiTheme="majorHAnsi" w:hAnsiTheme="majorHAnsi" w:cstheme="majorHAnsi"/>
          <w:b/>
          <w:sz w:val="20"/>
        </w:rPr>
        <w:t xml:space="preserve">Late </w:t>
      </w:r>
      <w:r w:rsidR="0090631B">
        <w:rPr>
          <w:rFonts w:asciiTheme="majorHAnsi" w:hAnsiTheme="majorHAnsi" w:cstheme="majorHAnsi"/>
          <w:b/>
          <w:sz w:val="20"/>
        </w:rPr>
        <w:t>Tenders/Quotations</w:t>
      </w:r>
    </w:p>
    <w:p w14:paraId="0A4DE53D" w14:textId="77777777" w:rsidR="006550FB" w:rsidRPr="006550FB" w:rsidRDefault="006550FB" w:rsidP="006550FB">
      <w:pPr>
        <w:spacing w:before="240" w:after="240"/>
        <w:ind w:left="471"/>
        <w:jc w:val="both"/>
        <w:rPr>
          <w:rFonts w:asciiTheme="majorHAnsi" w:hAnsiTheme="majorHAnsi" w:cstheme="majorHAnsi"/>
          <w:b/>
          <w:i/>
          <w:sz w:val="20"/>
        </w:rPr>
      </w:pPr>
      <w:r w:rsidRPr="006550FB">
        <w:rPr>
          <w:rFonts w:asciiTheme="majorHAnsi" w:hAnsiTheme="majorHAnsi" w:cstheme="majorHAnsi"/>
          <w:sz w:val="20"/>
        </w:rPr>
        <w:lastRenderedPageBreak/>
        <w:t xml:space="preserve">If a </w:t>
      </w:r>
      <w:r w:rsidR="0090631B">
        <w:rPr>
          <w:rFonts w:asciiTheme="majorHAnsi" w:hAnsiTheme="majorHAnsi" w:cstheme="majorHAnsi"/>
          <w:sz w:val="20"/>
        </w:rPr>
        <w:t>Tender/Quotation</w:t>
      </w:r>
      <w:r w:rsidRPr="006550FB">
        <w:rPr>
          <w:rFonts w:asciiTheme="majorHAnsi" w:hAnsiTheme="majorHAnsi" w:cstheme="majorHAnsi"/>
          <w:sz w:val="20"/>
        </w:rPr>
        <w:t xml:space="preserve"> is lodged after the Closing Time, it may be disqualified from the </w:t>
      </w:r>
      <w:r w:rsidR="0090631B">
        <w:rPr>
          <w:rFonts w:asciiTheme="majorHAnsi" w:hAnsiTheme="majorHAnsi" w:cstheme="majorHAnsi"/>
          <w:sz w:val="20"/>
        </w:rPr>
        <w:t>RFT/RFQ</w:t>
      </w:r>
      <w:r w:rsidRPr="006550FB">
        <w:rPr>
          <w:rFonts w:asciiTheme="majorHAnsi" w:hAnsiTheme="majorHAnsi" w:cstheme="majorHAnsi"/>
          <w:sz w:val="20"/>
        </w:rPr>
        <w:t xml:space="preserve"> process and may be ineligible for consideration unless:</w:t>
      </w:r>
    </w:p>
    <w:p w14:paraId="0A4DE53E" w14:textId="77777777" w:rsidR="006550FB" w:rsidRPr="002934C0" w:rsidRDefault="006550FB" w:rsidP="002934C0">
      <w:pPr>
        <w:pStyle w:val="ListParagraph"/>
        <w:numPr>
          <w:ilvl w:val="0"/>
          <w:numId w:val="30"/>
        </w:numPr>
        <w:spacing w:before="240" w:after="240"/>
        <w:jc w:val="both"/>
        <w:rPr>
          <w:rFonts w:asciiTheme="majorHAnsi" w:hAnsiTheme="majorHAnsi" w:cstheme="majorHAnsi"/>
          <w:sz w:val="20"/>
        </w:rPr>
      </w:pPr>
      <w:r w:rsidRPr="002934C0">
        <w:rPr>
          <w:rFonts w:asciiTheme="majorHAnsi" w:hAnsiTheme="majorHAnsi" w:cstheme="majorHAnsi"/>
          <w:sz w:val="20"/>
        </w:rPr>
        <w:t xml:space="preserve">The invitee can clearly document to the satisfaction of the </w:t>
      </w:r>
      <w:proofErr w:type="gramStart"/>
      <w:r w:rsidR="002934C0" w:rsidRPr="002934C0">
        <w:rPr>
          <w:rFonts w:asciiTheme="majorHAnsi" w:hAnsiTheme="majorHAnsi" w:cstheme="majorHAnsi"/>
          <w:sz w:val="20"/>
        </w:rPr>
        <w:t>School</w:t>
      </w:r>
      <w:proofErr w:type="gramEnd"/>
      <w:r w:rsidRPr="002934C0">
        <w:rPr>
          <w:rFonts w:asciiTheme="majorHAnsi" w:hAnsiTheme="majorHAnsi" w:cstheme="majorHAnsi"/>
          <w:sz w:val="20"/>
        </w:rPr>
        <w:t xml:space="preserve"> that an event of exceptional circumstances caused the </w:t>
      </w:r>
      <w:r w:rsidR="0090631B">
        <w:rPr>
          <w:rFonts w:asciiTheme="majorHAnsi" w:hAnsiTheme="majorHAnsi" w:cstheme="majorHAnsi"/>
          <w:sz w:val="20"/>
        </w:rPr>
        <w:t>Tender/Quotation</w:t>
      </w:r>
      <w:r w:rsidRPr="002934C0">
        <w:rPr>
          <w:rFonts w:asciiTheme="majorHAnsi" w:hAnsiTheme="majorHAnsi" w:cstheme="majorHAnsi"/>
          <w:sz w:val="20"/>
        </w:rPr>
        <w:t xml:space="preserve"> to be lodged after the Closing Time; and</w:t>
      </w:r>
    </w:p>
    <w:p w14:paraId="0A4DE53F" w14:textId="77777777" w:rsidR="0082638F" w:rsidRPr="0082638F" w:rsidRDefault="006550FB" w:rsidP="0082638F">
      <w:pPr>
        <w:pStyle w:val="ListParagraph"/>
        <w:numPr>
          <w:ilvl w:val="0"/>
          <w:numId w:val="30"/>
        </w:numPr>
        <w:spacing w:before="240" w:after="240"/>
        <w:jc w:val="both"/>
        <w:rPr>
          <w:rFonts w:asciiTheme="majorHAnsi" w:hAnsiTheme="majorHAnsi" w:cstheme="majorHAnsi"/>
          <w:sz w:val="20"/>
        </w:rPr>
      </w:pPr>
      <w:r w:rsidRPr="002934C0">
        <w:rPr>
          <w:rFonts w:asciiTheme="majorHAnsi" w:hAnsiTheme="majorHAnsi" w:cstheme="majorHAnsi"/>
          <w:sz w:val="20"/>
        </w:rPr>
        <w:t xml:space="preserve">The </w:t>
      </w:r>
      <w:proofErr w:type="gramStart"/>
      <w:r w:rsidR="002934C0" w:rsidRPr="002934C0">
        <w:rPr>
          <w:rFonts w:asciiTheme="majorHAnsi" w:hAnsiTheme="majorHAnsi" w:cstheme="majorHAnsi"/>
          <w:sz w:val="20"/>
        </w:rPr>
        <w:t>School</w:t>
      </w:r>
      <w:proofErr w:type="gramEnd"/>
      <w:r w:rsidRPr="002934C0">
        <w:rPr>
          <w:rFonts w:asciiTheme="majorHAnsi" w:hAnsiTheme="majorHAnsi" w:cstheme="majorHAnsi"/>
          <w:sz w:val="20"/>
        </w:rPr>
        <w:t xml:space="preserve"> is satisfied that accepting a late submission would not compromise the integrity of the market approach.</w:t>
      </w:r>
    </w:p>
    <w:p w14:paraId="0A4DE540" w14:textId="77777777" w:rsidR="006550FB" w:rsidRPr="002934C0" w:rsidRDefault="006550FB" w:rsidP="0082638F">
      <w:pPr>
        <w:spacing w:before="240" w:after="240"/>
        <w:ind w:left="471"/>
        <w:jc w:val="both"/>
        <w:rPr>
          <w:rFonts w:asciiTheme="majorHAnsi" w:hAnsiTheme="majorHAnsi" w:cstheme="majorHAnsi"/>
          <w:sz w:val="20"/>
        </w:rPr>
      </w:pPr>
      <w:r w:rsidRPr="002934C0">
        <w:rPr>
          <w:rFonts w:asciiTheme="majorHAnsi" w:hAnsiTheme="majorHAnsi" w:cstheme="majorHAnsi"/>
          <w:sz w:val="20"/>
        </w:rPr>
        <w:t xml:space="preserve">The determination of the </w:t>
      </w:r>
      <w:proofErr w:type="gramStart"/>
      <w:r w:rsidR="002934C0" w:rsidRPr="002934C0">
        <w:rPr>
          <w:rFonts w:asciiTheme="majorHAnsi" w:hAnsiTheme="majorHAnsi" w:cstheme="majorHAnsi"/>
          <w:sz w:val="20"/>
        </w:rPr>
        <w:t>School</w:t>
      </w:r>
      <w:proofErr w:type="gramEnd"/>
      <w:r w:rsidRPr="002934C0">
        <w:rPr>
          <w:rFonts w:asciiTheme="majorHAnsi" w:hAnsiTheme="majorHAnsi" w:cstheme="majorHAnsi"/>
          <w:sz w:val="20"/>
        </w:rPr>
        <w:t xml:space="preserve"> as to the actual time that the Invitee’s response is lodged is final.  All </w:t>
      </w:r>
      <w:r w:rsidR="0090631B">
        <w:rPr>
          <w:rFonts w:asciiTheme="majorHAnsi" w:hAnsiTheme="majorHAnsi" w:cstheme="majorHAnsi"/>
          <w:sz w:val="20"/>
        </w:rPr>
        <w:t>Tenders/Quotations</w:t>
      </w:r>
      <w:r w:rsidRPr="002934C0">
        <w:rPr>
          <w:rFonts w:asciiTheme="majorHAnsi" w:hAnsiTheme="majorHAnsi" w:cstheme="majorHAnsi"/>
          <w:sz w:val="20"/>
        </w:rPr>
        <w:t xml:space="preserve"> lodged after the Closing Time will be recorded by the </w:t>
      </w:r>
      <w:proofErr w:type="gramStart"/>
      <w:r w:rsidR="002934C0" w:rsidRPr="002934C0">
        <w:rPr>
          <w:rFonts w:asciiTheme="majorHAnsi" w:hAnsiTheme="majorHAnsi" w:cstheme="majorHAnsi"/>
          <w:sz w:val="20"/>
        </w:rPr>
        <w:t>School</w:t>
      </w:r>
      <w:proofErr w:type="gramEnd"/>
      <w:r w:rsidRPr="002934C0">
        <w:rPr>
          <w:rFonts w:asciiTheme="majorHAnsi" w:hAnsiTheme="majorHAnsi" w:cstheme="majorHAnsi"/>
          <w:sz w:val="20"/>
        </w:rPr>
        <w:t xml:space="preserve">. </w:t>
      </w:r>
      <w:r w:rsidRPr="0082638F">
        <w:rPr>
          <w:rFonts w:asciiTheme="majorHAnsi" w:hAnsiTheme="majorHAnsi" w:cstheme="majorHAnsi"/>
          <w:sz w:val="20"/>
        </w:rPr>
        <w:t xml:space="preserve"> </w:t>
      </w:r>
      <w:r w:rsidRPr="002934C0">
        <w:rPr>
          <w:rFonts w:asciiTheme="majorHAnsi" w:hAnsiTheme="majorHAnsi" w:cstheme="majorHAnsi"/>
          <w:sz w:val="20"/>
        </w:rPr>
        <w:t xml:space="preserve">The </w:t>
      </w:r>
      <w:proofErr w:type="gramStart"/>
      <w:r w:rsidR="002934C0" w:rsidRPr="002934C0">
        <w:rPr>
          <w:rFonts w:asciiTheme="majorHAnsi" w:hAnsiTheme="majorHAnsi" w:cstheme="majorHAnsi"/>
          <w:sz w:val="20"/>
        </w:rPr>
        <w:t>School</w:t>
      </w:r>
      <w:proofErr w:type="gramEnd"/>
      <w:r w:rsidRPr="002934C0">
        <w:rPr>
          <w:rFonts w:asciiTheme="majorHAnsi" w:hAnsiTheme="majorHAnsi" w:cstheme="majorHAnsi"/>
          <w:sz w:val="20"/>
        </w:rPr>
        <w:t xml:space="preserve"> will inform an </w:t>
      </w:r>
      <w:proofErr w:type="gramStart"/>
      <w:r w:rsidRPr="002934C0">
        <w:rPr>
          <w:rFonts w:asciiTheme="majorHAnsi" w:hAnsiTheme="majorHAnsi" w:cstheme="majorHAnsi"/>
          <w:sz w:val="20"/>
        </w:rPr>
        <w:t>invitee</w:t>
      </w:r>
      <w:proofErr w:type="gramEnd"/>
      <w:r w:rsidRPr="002934C0">
        <w:rPr>
          <w:rFonts w:asciiTheme="majorHAnsi" w:hAnsiTheme="majorHAnsi" w:cstheme="majorHAnsi"/>
          <w:sz w:val="20"/>
        </w:rPr>
        <w:t xml:space="preserve"> whose </w:t>
      </w:r>
      <w:r w:rsidR="0090631B">
        <w:rPr>
          <w:rFonts w:asciiTheme="majorHAnsi" w:hAnsiTheme="majorHAnsi" w:cstheme="majorHAnsi"/>
          <w:sz w:val="20"/>
        </w:rPr>
        <w:t>Tender/Quotation</w:t>
      </w:r>
      <w:r w:rsidRPr="002934C0">
        <w:rPr>
          <w:rFonts w:asciiTheme="majorHAnsi" w:hAnsiTheme="majorHAnsi" w:cstheme="majorHAnsi"/>
          <w:sz w:val="20"/>
        </w:rPr>
        <w:t xml:space="preserve"> was lodged after the Closing Time of their ineligibility for consideration.</w:t>
      </w:r>
    </w:p>
    <w:p w14:paraId="0A4DE541" w14:textId="77777777" w:rsidR="006550FB" w:rsidRPr="006550FB" w:rsidRDefault="006550FB" w:rsidP="006550FB">
      <w:pPr>
        <w:numPr>
          <w:ilvl w:val="0"/>
          <w:numId w:val="25"/>
        </w:numPr>
        <w:spacing w:after="240" w:line="240" w:lineRule="auto"/>
        <w:jc w:val="both"/>
        <w:rPr>
          <w:rFonts w:asciiTheme="majorHAnsi" w:hAnsiTheme="majorHAnsi" w:cstheme="majorHAnsi"/>
          <w:b/>
          <w:sz w:val="20"/>
        </w:rPr>
      </w:pPr>
      <w:r w:rsidRPr="006550FB">
        <w:rPr>
          <w:rFonts w:asciiTheme="majorHAnsi" w:hAnsiTheme="majorHAnsi" w:cstheme="majorHAnsi"/>
          <w:b/>
          <w:sz w:val="20"/>
        </w:rPr>
        <w:t xml:space="preserve">Incomplete </w:t>
      </w:r>
      <w:r w:rsidR="0090631B">
        <w:rPr>
          <w:rFonts w:asciiTheme="majorHAnsi" w:hAnsiTheme="majorHAnsi" w:cstheme="majorHAnsi"/>
          <w:b/>
          <w:sz w:val="20"/>
        </w:rPr>
        <w:t>Tenders/Quotations</w:t>
      </w:r>
    </w:p>
    <w:p w14:paraId="0A4DE542" w14:textId="77777777" w:rsidR="006550FB" w:rsidRPr="006550FB" w:rsidRDefault="006550FB" w:rsidP="006550FB">
      <w:pPr>
        <w:spacing w:after="240"/>
        <w:ind w:left="471"/>
        <w:jc w:val="both"/>
        <w:rPr>
          <w:rFonts w:asciiTheme="majorHAnsi" w:hAnsiTheme="majorHAnsi" w:cstheme="majorHAnsi"/>
          <w:sz w:val="20"/>
        </w:rPr>
      </w:pPr>
      <w:r w:rsidRPr="006550FB">
        <w:rPr>
          <w:rFonts w:asciiTheme="majorHAnsi" w:hAnsiTheme="majorHAnsi" w:cstheme="majorHAnsi"/>
          <w:sz w:val="20"/>
        </w:rPr>
        <w:t xml:space="preserve">If a </w:t>
      </w:r>
      <w:r w:rsidR="0090631B">
        <w:rPr>
          <w:rFonts w:asciiTheme="majorHAnsi" w:hAnsiTheme="majorHAnsi" w:cstheme="majorHAnsi"/>
          <w:sz w:val="20"/>
        </w:rPr>
        <w:t>Tender/Quotation</w:t>
      </w:r>
      <w:r w:rsidRPr="006550FB">
        <w:rPr>
          <w:rFonts w:asciiTheme="majorHAnsi" w:hAnsiTheme="majorHAnsi" w:cstheme="majorHAnsi"/>
          <w:sz w:val="20"/>
        </w:rPr>
        <w:t xml:space="preserve"> does not include all the information in the format required by the </w:t>
      </w:r>
      <w:r w:rsidR="0090631B">
        <w:rPr>
          <w:rFonts w:asciiTheme="majorHAnsi" w:hAnsiTheme="majorHAnsi" w:cstheme="majorHAnsi"/>
          <w:sz w:val="20"/>
        </w:rPr>
        <w:t>RFT/RFQ</w:t>
      </w:r>
      <w:r w:rsidRPr="006550FB">
        <w:rPr>
          <w:rFonts w:asciiTheme="majorHAnsi" w:hAnsiTheme="majorHAnsi" w:cstheme="majorHAnsi"/>
          <w:sz w:val="20"/>
        </w:rPr>
        <w:t xml:space="preserve"> or is incomplete in any way as determined by the </w:t>
      </w:r>
      <w:proofErr w:type="gramStart"/>
      <w:r w:rsidR="002934C0">
        <w:rPr>
          <w:rFonts w:asciiTheme="majorHAnsi" w:hAnsiTheme="majorHAnsi" w:cstheme="majorHAnsi"/>
          <w:sz w:val="20"/>
        </w:rPr>
        <w:t>School</w:t>
      </w:r>
      <w:proofErr w:type="gramEnd"/>
      <w:r w:rsidRPr="006550FB">
        <w:rPr>
          <w:rFonts w:asciiTheme="majorHAnsi" w:hAnsiTheme="majorHAnsi" w:cstheme="majorHAnsi"/>
          <w:sz w:val="20"/>
        </w:rPr>
        <w:t xml:space="preserve"> in its sole discretion, it may be rejected. </w:t>
      </w:r>
    </w:p>
    <w:p w14:paraId="0A4DE543" w14:textId="77777777" w:rsidR="006550FB" w:rsidRPr="006550FB" w:rsidRDefault="006550FB" w:rsidP="006550FB">
      <w:pPr>
        <w:numPr>
          <w:ilvl w:val="0"/>
          <w:numId w:val="25"/>
        </w:numPr>
        <w:spacing w:after="240" w:line="240" w:lineRule="auto"/>
        <w:jc w:val="both"/>
        <w:rPr>
          <w:rFonts w:asciiTheme="majorHAnsi" w:hAnsiTheme="majorHAnsi" w:cstheme="majorHAnsi"/>
          <w:b/>
          <w:sz w:val="20"/>
        </w:rPr>
      </w:pPr>
      <w:r w:rsidRPr="006550FB">
        <w:rPr>
          <w:rFonts w:asciiTheme="majorHAnsi" w:hAnsiTheme="majorHAnsi" w:cstheme="majorHAnsi"/>
          <w:b/>
          <w:sz w:val="20"/>
        </w:rPr>
        <w:t xml:space="preserve">Validity of </w:t>
      </w:r>
      <w:r w:rsidR="0090631B">
        <w:rPr>
          <w:rFonts w:asciiTheme="majorHAnsi" w:hAnsiTheme="majorHAnsi" w:cstheme="majorHAnsi"/>
          <w:b/>
          <w:sz w:val="20"/>
        </w:rPr>
        <w:t>Tender/Quotation</w:t>
      </w:r>
    </w:p>
    <w:p w14:paraId="0A4DE544" w14:textId="77777777" w:rsidR="006550FB" w:rsidRPr="006550FB" w:rsidRDefault="006550FB" w:rsidP="006550FB">
      <w:pPr>
        <w:spacing w:after="240"/>
        <w:ind w:left="471"/>
        <w:jc w:val="both"/>
        <w:rPr>
          <w:rFonts w:asciiTheme="majorHAnsi" w:hAnsiTheme="majorHAnsi" w:cstheme="majorHAnsi"/>
          <w:sz w:val="20"/>
        </w:rPr>
      </w:pPr>
      <w:r w:rsidRPr="006550FB">
        <w:rPr>
          <w:rFonts w:asciiTheme="majorHAnsi" w:hAnsiTheme="majorHAnsi" w:cstheme="majorHAnsi"/>
          <w:sz w:val="20"/>
        </w:rPr>
        <w:t xml:space="preserve">A </w:t>
      </w:r>
      <w:r w:rsidR="0090631B">
        <w:rPr>
          <w:rFonts w:asciiTheme="majorHAnsi" w:hAnsiTheme="majorHAnsi" w:cstheme="majorHAnsi"/>
          <w:sz w:val="20"/>
        </w:rPr>
        <w:t>tender/quotation</w:t>
      </w:r>
      <w:r w:rsidRPr="006550FB">
        <w:rPr>
          <w:rFonts w:asciiTheme="majorHAnsi" w:hAnsiTheme="majorHAnsi" w:cstheme="majorHAnsi"/>
          <w:sz w:val="20"/>
        </w:rPr>
        <w:t xml:space="preserve"> will be valid for acceptance by the </w:t>
      </w:r>
      <w:proofErr w:type="gramStart"/>
      <w:r w:rsidR="002934C0">
        <w:rPr>
          <w:rFonts w:asciiTheme="majorHAnsi" w:hAnsiTheme="majorHAnsi" w:cstheme="majorHAnsi"/>
          <w:sz w:val="20"/>
        </w:rPr>
        <w:t>School</w:t>
      </w:r>
      <w:proofErr w:type="gramEnd"/>
      <w:r w:rsidR="0082638F">
        <w:rPr>
          <w:rFonts w:asciiTheme="majorHAnsi" w:hAnsiTheme="majorHAnsi" w:cstheme="majorHAnsi"/>
          <w:sz w:val="20"/>
        </w:rPr>
        <w:t xml:space="preserve"> for a period of 90 business d</w:t>
      </w:r>
      <w:r w:rsidRPr="006550FB">
        <w:rPr>
          <w:rFonts w:asciiTheme="majorHAnsi" w:hAnsiTheme="majorHAnsi" w:cstheme="majorHAnsi"/>
          <w:sz w:val="20"/>
        </w:rPr>
        <w:t>ays from the Closing Time.  This period may be extended by mutual agreement between the parties.</w:t>
      </w:r>
    </w:p>
    <w:p w14:paraId="0A4DE545" w14:textId="4FD0C7D1" w:rsidR="006550FB" w:rsidRDefault="006550FB" w:rsidP="006550FB">
      <w:pPr>
        <w:numPr>
          <w:ilvl w:val="0"/>
          <w:numId w:val="25"/>
        </w:numPr>
        <w:spacing w:after="240" w:line="240" w:lineRule="auto"/>
        <w:jc w:val="both"/>
        <w:rPr>
          <w:rFonts w:asciiTheme="majorHAnsi" w:hAnsiTheme="majorHAnsi" w:cstheme="majorHAnsi"/>
          <w:b/>
          <w:sz w:val="20"/>
        </w:rPr>
      </w:pPr>
      <w:proofErr w:type="spellStart"/>
      <w:r w:rsidRPr="006550FB">
        <w:rPr>
          <w:rFonts w:asciiTheme="majorHAnsi" w:hAnsiTheme="majorHAnsi" w:cstheme="majorHAnsi"/>
          <w:b/>
          <w:sz w:val="20"/>
        </w:rPr>
        <w:t>Unauthorised</w:t>
      </w:r>
      <w:proofErr w:type="spellEnd"/>
      <w:r w:rsidRPr="006550FB">
        <w:rPr>
          <w:rFonts w:asciiTheme="majorHAnsi" w:hAnsiTheme="majorHAnsi" w:cstheme="majorHAnsi"/>
          <w:b/>
          <w:sz w:val="20"/>
        </w:rPr>
        <w:t xml:space="preserve"> Communication and Improper Assistance</w:t>
      </w:r>
    </w:p>
    <w:p w14:paraId="5CB1E4F2" w14:textId="77777777" w:rsidR="0039025B" w:rsidRPr="0039025B" w:rsidRDefault="0039025B" w:rsidP="0039025B">
      <w:pPr>
        <w:pStyle w:val="ListParagraph"/>
        <w:spacing w:after="240"/>
        <w:ind w:left="471"/>
        <w:jc w:val="both"/>
        <w:rPr>
          <w:rFonts w:asciiTheme="majorHAnsi" w:hAnsiTheme="majorHAnsi" w:cstheme="majorHAnsi"/>
          <w:sz w:val="20"/>
        </w:rPr>
      </w:pPr>
      <w:r w:rsidRPr="0039025B">
        <w:rPr>
          <w:rFonts w:asciiTheme="majorHAnsi" w:hAnsiTheme="majorHAnsi" w:cstheme="majorHAnsi"/>
          <w:sz w:val="20"/>
        </w:rPr>
        <w:t xml:space="preserve">Invitees are required to direct all communications through the Contact Person, unless advised otherwise by the Contact Person or the School.  Invitees are required to meet or exceed the government’s supplier code of conduct - </w:t>
      </w:r>
      <w:hyperlink r:id="rId15" w:history="1">
        <w:r w:rsidRPr="0039025B">
          <w:rPr>
            <w:rFonts w:asciiTheme="majorHAnsi" w:hAnsiTheme="majorHAnsi" w:cstheme="majorHAnsi"/>
            <w:sz w:val="20"/>
            <w:szCs w:val="20"/>
          </w:rPr>
          <w:t>http://www.procurement.vic.gov.au/Suppliers/Supplier-Code-of-Conduct</w:t>
        </w:r>
      </w:hyperlink>
      <w:r w:rsidRPr="0039025B">
        <w:rPr>
          <w:rFonts w:asciiTheme="majorHAnsi" w:hAnsiTheme="majorHAnsi" w:cstheme="majorHAnsi"/>
          <w:sz w:val="20"/>
          <w:szCs w:val="20"/>
        </w:rPr>
        <w:t>.</w:t>
      </w:r>
      <w:r w:rsidRPr="0039025B">
        <w:rPr>
          <w:rFonts w:asciiTheme="majorHAnsi" w:hAnsiTheme="majorHAnsi" w:cstheme="majorHAnsi"/>
          <w:sz w:val="20"/>
        </w:rPr>
        <w:t xml:space="preserve"> </w:t>
      </w:r>
      <w:proofErr w:type="spellStart"/>
      <w:r w:rsidRPr="0039025B">
        <w:rPr>
          <w:rFonts w:asciiTheme="majorHAnsi" w:hAnsiTheme="majorHAnsi" w:cstheme="majorHAnsi"/>
          <w:sz w:val="20"/>
        </w:rPr>
        <w:t>Unauthorised</w:t>
      </w:r>
      <w:proofErr w:type="spellEnd"/>
      <w:r w:rsidRPr="0039025B">
        <w:rPr>
          <w:rFonts w:asciiTheme="majorHAnsi" w:hAnsiTheme="majorHAnsi" w:cstheme="majorHAnsi"/>
          <w:sz w:val="20"/>
        </w:rPr>
        <w:t xml:space="preserve"> communication and/or seeking to obtain assistance </w:t>
      </w:r>
      <w:proofErr w:type="gramStart"/>
      <w:r w:rsidRPr="0039025B">
        <w:rPr>
          <w:rFonts w:asciiTheme="majorHAnsi" w:hAnsiTheme="majorHAnsi" w:cstheme="majorHAnsi"/>
          <w:sz w:val="20"/>
        </w:rPr>
        <w:t>of</w:t>
      </w:r>
      <w:proofErr w:type="gramEnd"/>
      <w:r w:rsidRPr="0039025B">
        <w:rPr>
          <w:rFonts w:asciiTheme="majorHAnsi" w:hAnsiTheme="majorHAnsi" w:cstheme="majorHAnsi"/>
          <w:sz w:val="20"/>
        </w:rPr>
        <w:t xml:space="preserve"> employees, agents or contractors of the </w:t>
      </w:r>
      <w:proofErr w:type="gramStart"/>
      <w:r w:rsidRPr="0039025B">
        <w:rPr>
          <w:rFonts w:asciiTheme="majorHAnsi" w:hAnsiTheme="majorHAnsi" w:cstheme="majorHAnsi"/>
          <w:sz w:val="20"/>
        </w:rPr>
        <w:t>School</w:t>
      </w:r>
      <w:proofErr w:type="gramEnd"/>
      <w:r w:rsidRPr="0039025B">
        <w:rPr>
          <w:rFonts w:asciiTheme="majorHAnsi" w:hAnsiTheme="majorHAnsi" w:cstheme="majorHAnsi"/>
          <w:sz w:val="20"/>
        </w:rPr>
        <w:t xml:space="preserve"> in preparation of their proposal may, in the absolute discretion of the </w:t>
      </w:r>
      <w:proofErr w:type="gramStart"/>
      <w:r w:rsidRPr="0039025B">
        <w:rPr>
          <w:rFonts w:asciiTheme="majorHAnsi" w:hAnsiTheme="majorHAnsi" w:cstheme="majorHAnsi"/>
          <w:sz w:val="20"/>
        </w:rPr>
        <w:t>School</w:t>
      </w:r>
      <w:proofErr w:type="gramEnd"/>
      <w:r w:rsidRPr="0039025B">
        <w:rPr>
          <w:rFonts w:asciiTheme="majorHAnsi" w:hAnsiTheme="majorHAnsi" w:cstheme="majorHAnsi"/>
          <w:sz w:val="20"/>
        </w:rPr>
        <w:t xml:space="preserve">, lead to disqualification of </w:t>
      </w:r>
      <w:proofErr w:type="gramStart"/>
      <w:r w:rsidRPr="0039025B">
        <w:rPr>
          <w:rFonts w:asciiTheme="majorHAnsi" w:hAnsiTheme="majorHAnsi" w:cstheme="majorHAnsi"/>
          <w:sz w:val="20"/>
        </w:rPr>
        <w:t>a</w:t>
      </w:r>
      <w:proofErr w:type="gramEnd"/>
      <w:r w:rsidRPr="0039025B">
        <w:rPr>
          <w:rFonts w:asciiTheme="majorHAnsi" w:hAnsiTheme="majorHAnsi" w:cstheme="majorHAnsi"/>
          <w:sz w:val="20"/>
        </w:rPr>
        <w:t xml:space="preserve"> RFT/RFQ submission. </w:t>
      </w:r>
    </w:p>
    <w:p w14:paraId="0A4DE547" w14:textId="77777777" w:rsidR="006550FB" w:rsidRPr="006550FB" w:rsidRDefault="006550FB" w:rsidP="006550FB">
      <w:pPr>
        <w:numPr>
          <w:ilvl w:val="0"/>
          <w:numId w:val="25"/>
        </w:numPr>
        <w:spacing w:after="240" w:line="240" w:lineRule="auto"/>
        <w:jc w:val="both"/>
        <w:rPr>
          <w:rFonts w:asciiTheme="majorHAnsi" w:hAnsiTheme="majorHAnsi" w:cstheme="majorHAnsi"/>
          <w:b/>
          <w:sz w:val="20"/>
        </w:rPr>
      </w:pPr>
      <w:r w:rsidRPr="006550FB">
        <w:rPr>
          <w:rFonts w:asciiTheme="majorHAnsi" w:hAnsiTheme="majorHAnsi" w:cstheme="majorHAnsi"/>
          <w:b/>
          <w:sz w:val="20"/>
        </w:rPr>
        <w:t>Reservation</w:t>
      </w:r>
    </w:p>
    <w:p w14:paraId="0A4DE548" w14:textId="77777777" w:rsidR="006550FB" w:rsidRPr="006550FB" w:rsidRDefault="006550FB" w:rsidP="006550FB">
      <w:pPr>
        <w:spacing w:after="240"/>
        <w:ind w:left="471"/>
        <w:jc w:val="both"/>
        <w:rPr>
          <w:rFonts w:asciiTheme="majorHAnsi" w:hAnsiTheme="majorHAnsi" w:cstheme="majorHAnsi"/>
          <w:sz w:val="20"/>
        </w:rPr>
      </w:pPr>
      <w:r w:rsidRPr="006550FB">
        <w:rPr>
          <w:rFonts w:asciiTheme="majorHAnsi" w:hAnsiTheme="majorHAnsi" w:cstheme="majorHAnsi"/>
          <w:sz w:val="20"/>
        </w:rPr>
        <w:t xml:space="preserve">The </w:t>
      </w:r>
      <w:proofErr w:type="gramStart"/>
      <w:r w:rsidR="002934C0">
        <w:rPr>
          <w:rFonts w:asciiTheme="majorHAnsi" w:hAnsiTheme="majorHAnsi" w:cstheme="majorHAnsi"/>
          <w:sz w:val="20"/>
        </w:rPr>
        <w:t>School</w:t>
      </w:r>
      <w:proofErr w:type="gramEnd"/>
      <w:r w:rsidRPr="006550FB">
        <w:rPr>
          <w:rFonts w:asciiTheme="majorHAnsi" w:hAnsiTheme="majorHAnsi" w:cstheme="majorHAnsi"/>
          <w:sz w:val="20"/>
        </w:rPr>
        <w:t xml:space="preserve"> reserves the right to, in its absolute discretion, refuse to consider or accept any </w:t>
      </w:r>
      <w:r w:rsidR="0090631B">
        <w:rPr>
          <w:rFonts w:asciiTheme="majorHAnsi" w:hAnsiTheme="majorHAnsi" w:cstheme="majorHAnsi"/>
          <w:sz w:val="20"/>
        </w:rPr>
        <w:t>Tender/Quotation</w:t>
      </w:r>
      <w:r w:rsidRPr="006550FB">
        <w:rPr>
          <w:rFonts w:asciiTheme="majorHAnsi" w:hAnsiTheme="majorHAnsi" w:cstheme="majorHAnsi"/>
          <w:sz w:val="20"/>
        </w:rPr>
        <w:t xml:space="preserve"> or all </w:t>
      </w:r>
      <w:r w:rsidR="0090631B">
        <w:rPr>
          <w:rFonts w:asciiTheme="majorHAnsi" w:hAnsiTheme="majorHAnsi" w:cstheme="majorHAnsi"/>
          <w:sz w:val="20"/>
        </w:rPr>
        <w:t>Tenders/Quotations</w:t>
      </w:r>
      <w:r w:rsidRPr="006550FB">
        <w:rPr>
          <w:rFonts w:asciiTheme="majorHAnsi" w:hAnsiTheme="majorHAnsi" w:cstheme="majorHAnsi"/>
          <w:sz w:val="20"/>
        </w:rPr>
        <w:t xml:space="preserve">.  The </w:t>
      </w:r>
      <w:proofErr w:type="gramStart"/>
      <w:r w:rsidR="002934C0">
        <w:rPr>
          <w:rFonts w:asciiTheme="majorHAnsi" w:hAnsiTheme="majorHAnsi" w:cstheme="majorHAnsi"/>
          <w:sz w:val="20"/>
        </w:rPr>
        <w:t>School</w:t>
      </w:r>
      <w:proofErr w:type="gramEnd"/>
      <w:r w:rsidRPr="006550FB">
        <w:rPr>
          <w:rFonts w:asciiTheme="majorHAnsi" w:hAnsiTheme="majorHAnsi" w:cstheme="majorHAnsi"/>
          <w:sz w:val="20"/>
        </w:rPr>
        <w:t xml:space="preserve"> will not necessarily accept the lowest priced tender nor any other tender.  The </w:t>
      </w:r>
      <w:proofErr w:type="gramStart"/>
      <w:r w:rsidR="002934C0">
        <w:rPr>
          <w:rFonts w:asciiTheme="majorHAnsi" w:hAnsiTheme="majorHAnsi" w:cstheme="majorHAnsi"/>
          <w:sz w:val="20"/>
        </w:rPr>
        <w:t>School</w:t>
      </w:r>
      <w:proofErr w:type="gramEnd"/>
      <w:r w:rsidRPr="006550FB">
        <w:rPr>
          <w:rFonts w:asciiTheme="majorHAnsi" w:hAnsiTheme="majorHAnsi" w:cstheme="majorHAnsi"/>
          <w:sz w:val="20"/>
        </w:rPr>
        <w:t xml:space="preserve"> further reserves the right to:</w:t>
      </w:r>
    </w:p>
    <w:p w14:paraId="0A4DE549" w14:textId="77777777" w:rsidR="006550FB" w:rsidRPr="006550FB" w:rsidRDefault="006550FB" w:rsidP="006550FB">
      <w:pPr>
        <w:numPr>
          <w:ilvl w:val="0"/>
          <w:numId w:val="27"/>
        </w:numPr>
        <w:spacing w:after="0" w:line="240" w:lineRule="auto"/>
        <w:jc w:val="both"/>
        <w:rPr>
          <w:rFonts w:asciiTheme="majorHAnsi" w:hAnsiTheme="majorHAnsi" w:cstheme="majorHAnsi"/>
          <w:sz w:val="20"/>
        </w:rPr>
      </w:pPr>
      <w:r w:rsidRPr="006550FB">
        <w:rPr>
          <w:rFonts w:asciiTheme="majorHAnsi" w:hAnsiTheme="majorHAnsi" w:cstheme="majorHAnsi"/>
          <w:sz w:val="20"/>
        </w:rPr>
        <w:t xml:space="preserve">reject all </w:t>
      </w:r>
      <w:r w:rsidR="0090631B">
        <w:rPr>
          <w:rFonts w:asciiTheme="majorHAnsi" w:hAnsiTheme="majorHAnsi" w:cstheme="majorHAnsi"/>
          <w:sz w:val="20"/>
        </w:rPr>
        <w:t>Tenders/Quotations</w:t>
      </w:r>
      <w:r w:rsidRPr="006550FB">
        <w:rPr>
          <w:rFonts w:asciiTheme="majorHAnsi" w:hAnsiTheme="majorHAnsi" w:cstheme="majorHAnsi"/>
          <w:sz w:val="20"/>
        </w:rPr>
        <w:t xml:space="preserve"> without giving reason for the rejection; and</w:t>
      </w:r>
    </w:p>
    <w:p w14:paraId="0A4DE54A" w14:textId="77777777" w:rsidR="006550FB" w:rsidRPr="006550FB" w:rsidRDefault="006550FB" w:rsidP="006550FB">
      <w:pPr>
        <w:numPr>
          <w:ilvl w:val="0"/>
          <w:numId w:val="27"/>
        </w:numPr>
        <w:spacing w:after="0" w:line="240" w:lineRule="auto"/>
        <w:jc w:val="both"/>
        <w:rPr>
          <w:rFonts w:asciiTheme="majorHAnsi" w:hAnsiTheme="majorHAnsi" w:cstheme="majorHAnsi"/>
          <w:sz w:val="20"/>
        </w:rPr>
      </w:pPr>
      <w:r w:rsidRPr="006550FB">
        <w:rPr>
          <w:rFonts w:asciiTheme="majorHAnsi" w:hAnsiTheme="majorHAnsi" w:cstheme="majorHAnsi"/>
          <w:sz w:val="20"/>
        </w:rPr>
        <w:t xml:space="preserve">accept a portion or the whole of any </w:t>
      </w:r>
      <w:r w:rsidR="0090631B">
        <w:rPr>
          <w:rFonts w:asciiTheme="majorHAnsi" w:hAnsiTheme="majorHAnsi" w:cstheme="majorHAnsi"/>
          <w:sz w:val="20"/>
        </w:rPr>
        <w:t>Tender/Quotation</w:t>
      </w:r>
      <w:r w:rsidRPr="006550FB">
        <w:rPr>
          <w:rFonts w:asciiTheme="majorHAnsi" w:hAnsiTheme="majorHAnsi" w:cstheme="majorHAnsi"/>
          <w:sz w:val="20"/>
        </w:rPr>
        <w:t xml:space="preserve"> at the price or prices quoted unless the </w:t>
      </w:r>
      <w:r w:rsidR="0090631B">
        <w:rPr>
          <w:rFonts w:asciiTheme="majorHAnsi" w:hAnsiTheme="majorHAnsi" w:cstheme="majorHAnsi"/>
          <w:sz w:val="20"/>
        </w:rPr>
        <w:t>Tender/Quotation</w:t>
      </w:r>
      <w:r w:rsidRPr="006550FB">
        <w:rPr>
          <w:rFonts w:asciiTheme="majorHAnsi" w:hAnsiTheme="majorHAnsi" w:cstheme="majorHAnsi"/>
          <w:sz w:val="20"/>
        </w:rPr>
        <w:t xml:space="preserve"> states specifically to the contrary.</w:t>
      </w:r>
    </w:p>
    <w:p w14:paraId="0A4DE54B" w14:textId="77777777" w:rsidR="006550FB" w:rsidRPr="006550FB" w:rsidRDefault="006550FB" w:rsidP="006550FB">
      <w:pPr>
        <w:numPr>
          <w:ilvl w:val="0"/>
          <w:numId w:val="27"/>
        </w:numPr>
        <w:spacing w:after="0" w:line="240" w:lineRule="auto"/>
        <w:jc w:val="both"/>
        <w:rPr>
          <w:rFonts w:asciiTheme="majorHAnsi" w:hAnsiTheme="majorHAnsi" w:cstheme="majorHAnsi"/>
          <w:sz w:val="20"/>
        </w:rPr>
      </w:pPr>
      <w:r w:rsidRPr="006550FB">
        <w:rPr>
          <w:rFonts w:asciiTheme="majorHAnsi" w:hAnsiTheme="majorHAnsi" w:cstheme="majorHAnsi"/>
          <w:noProof/>
          <w:sz w:val="20"/>
        </w:rPr>
        <w:t xml:space="preserve">negotiate with one or more Invitee’s and allow any Invitee to vary its </w:t>
      </w:r>
      <w:r w:rsidR="0090631B">
        <w:rPr>
          <w:rFonts w:asciiTheme="majorHAnsi" w:hAnsiTheme="majorHAnsi" w:cstheme="majorHAnsi"/>
          <w:noProof/>
          <w:sz w:val="20"/>
        </w:rPr>
        <w:t>Tender/Quotation</w:t>
      </w:r>
    </w:p>
    <w:p w14:paraId="0A4DE54C" w14:textId="77777777" w:rsidR="006550FB" w:rsidRPr="006550FB" w:rsidRDefault="006550FB" w:rsidP="006550FB">
      <w:pPr>
        <w:ind w:left="471"/>
        <w:rPr>
          <w:rFonts w:asciiTheme="majorHAnsi" w:hAnsiTheme="majorHAnsi" w:cstheme="majorHAnsi"/>
          <w:sz w:val="20"/>
        </w:rPr>
      </w:pPr>
    </w:p>
    <w:p w14:paraId="0A4DE54D" w14:textId="77777777" w:rsidR="006550FB" w:rsidRPr="006550FB" w:rsidRDefault="006550FB" w:rsidP="006550FB">
      <w:pPr>
        <w:numPr>
          <w:ilvl w:val="0"/>
          <w:numId w:val="25"/>
        </w:numPr>
        <w:spacing w:after="240" w:line="240" w:lineRule="auto"/>
        <w:jc w:val="both"/>
        <w:rPr>
          <w:rFonts w:asciiTheme="majorHAnsi" w:hAnsiTheme="majorHAnsi" w:cstheme="majorHAnsi"/>
          <w:b/>
          <w:sz w:val="20"/>
        </w:rPr>
      </w:pPr>
      <w:r w:rsidRPr="006550FB">
        <w:rPr>
          <w:rFonts w:asciiTheme="majorHAnsi" w:hAnsiTheme="majorHAnsi" w:cstheme="majorHAnsi"/>
          <w:b/>
          <w:sz w:val="20"/>
        </w:rPr>
        <w:t>Preferred Supplier</w:t>
      </w:r>
    </w:p>
    <w:p w14:paraId="0A4DE54E" w14:textId="77777777" w:rsidR="006550FB" w:rsidRPr="006550FB" w:rsidRDefault="006550FB" w:rsidP="006550FB">
      <w:pPr>
        <w:ind w:left="471"/>
        <w:jc w:val="both"/>
        <w:rPr>
          <w:rFonts w:asciiTheme="majorHAnsi" w:hAnsiTheme="majorHAnsi" w:cstheme="majorHAnsi"/>
          <w:noProof/>
          <w:sz w:val="20"/>
        </w:rPr>
      </w:pPr>
      <w:r w:rsidRPr="006550FB">
        <w:rPr>
          <w:rFonts w:asciiTheme="majorHAnsi" w:hAnsiTheme="majorHAnsi" w:cstheme="majorHAnsi"/>
          <w:noProof/>
          <w:sz w:val="20"/>
        </w:rPr>
        <w:t xml:space="preserve">Selection as a preferred supplier does not give rise to a contract (express or implied) between the preferred supplier and the </w:t>
      </w:r>
      <w:r w:rsidR="002934C0">
        <w:rPr>
          <w:rFonts w:asciiTheme="majorHAnsi" w:hAnsiTheme="majorHAnsi" w:cstheme="majorHAnsi"/>
          <w:noProof/>
          <w:sz w:val="20"/>
        </w:rPr>
        <w:t>School</w:t>
      </w:r>
      <w:r w:rsidRPr="006550FB">
        <w:rPr>
          <w:rFonts w:asciiTheme="majorHAnsi" w:hAnsiTheme="majorHAnsi" w:cstheme="majorHAnsi"/>
          <w:noProof/>
          <w:sz w:val="20"/>
        </w:rPr>
        <w:t xml:space="preserve"> for the supply of Goods and/or Services.  No legal relationship will exist between the </w:t>
      </w:r>
      <w:r w:rsidR="002934C0">
        <w:rPr>
          <w:rFonts w:asciiTheme="majorHAnsi" w:hAnsiTheme="majorHAnsi" w:cstheme="majorHAnsi"/>
          <w:noProof/>
          <w:sz w:val="20"/>
        </w:rPr>
        <w:t>School</w:t>
      </w:r>
      <w:r w:rsidRPr="006550FB">
        <w:rPr>
          <w:rFonts w:asciiTheme="majorHAnsi" w:hAnsiTheme="majorHAnsi" w:cstheme="majorHAnsi"/>
          <w:noProof/>
          <w:sz w:val="20"/>
        </w:rPr>
        <w:t xml:space="preserve"> and the preferred supplier until such time as a binding contract is executed by both parties.</w:t>
      </w:r>
    </w:p>
    <w:p w14:paraId="0A4DE54F" w14:textId="77777777" w:rsidR="006550FB" w:rsidRPr="006550FB" w:rsidRDefault="006550FB" w:rsidP="006550FB">
      <w:pPr>
        <w:rPr>
          <w:rFonts w:asciiTheme="majorHAnsi" w:hAnsiTheme="majorHAnsi" w:cstheme="majorHAnsi"/>
        </w:rPr>
      </w:pPr>
    </w:p>
    <w:p w14:paraId="0A4DE550" w14:textId="77777777" w:rsidR="006550FB" w:rsidRPr="006550FB" w:rsidRDefault="006550FB" w:rsidP="006550FB">
      <w:pPr>
        <w:rPr>
          <w:rFonts w:asciiTheme="majorHAnsi" w:hAnsiTheme="majorHAnsi" w:cstheme="majorHAnsi"/>
        </w:rPr>
      </w:pPr>
      <w:r w:rsidRPr="006550FB">
        <w:rPr>
          <w:rFonts w:asciiTheme="majorHAnsi" w:hAnsiTheme="majorHAnsi" w:cstheme="majorHAnsi"/>
        </w:rPr>
        <w:br w:type="page"/>
      </w:r>
    </w:p>
    <w:p w14:paraId="0A4DE551" w14:textId="77777777" w:rsidR="006550FB" w:rsidRPr="006550FB" w:rsidRDefault="006550FB" w:rsidP="00F805CD">
      <w:pPr>
        <w:pBdr>
          <w:top w:val="single" w:sz="12" w:space="1" w:color="201547"/>
        </w:pBdr>
        <w:rPr>
          <w:rFonts w:asciiTheme="majorHAnsi" w:hAnsiTheme="majorHAnsi" w:cstheme="majorHAnsi"/>
        </w:rPr>
      </w:pPr>
    </w:p>
    <w:p w14:paraId="0A4DE552" w14:textId="77777777" w:rsidR="006550FB" w:rsidRPr="006550FB" w:rsidRDefault="0090631B" w:rsidP="006550FB">
      <w:pPr>
        <w:rPr>
          <w:rFonts w:asciiTheme="majorHAnsi" w:hAnsiTheme="majorHAnsi" w:cstheme="majorHAnsi"/>
          <w:b/>
          <w:szCs w:val="24"/>
        </w:rPr>
      </w:pPr>
      <w:r>
        <w:rPr>
          <w:rFonts w:asciiTheme="majorHAnsi" w:hAnsiTheme="majorHAnsi" w:cstheme="majorHAnsi"/>
          <w:b/>
          <w:szCs w:val="24"/>
        </w:rPr>
        <w:t>RFT/RFQ</w:t>
      </w:r>
      <w:r w:rsidR="006550FB" w:rsidRPr="006550FB">
        <w:rPr>
          <w:rFonts w:asciiTheme="majorHAnsi" w:hAnsiTheme="majorHAnsi" w:cstheme="majorHAnsi"/>
          <w:b/>
          <w:szCs w:val="24"/>
        </w:rPr>
        <w:t xml:space="preserve"> DETAILS</w:t>
      </w:r>
    </w:p>
    <w:p w14:paraId="0A4DE554" w14:textId="77777777" w:rsidR="006550FB" w:rsidRPr="006550FB" w:rsidRDefault="006550FB" w:rsidP="006550FB">
      <w:pPr>
        <w:rPr>
          <w:rFonts w:asciiTheme="majorHAnsi" w:hAnsiTheme="majorHAnsi" w:cstheme="majorHAnsi"/>
          <w:b/>
          <w:sz w:val="20"/>
        </w:rPr>
      </w:pPr>
    </w:p>
    <w:p w14:paraId="0A4DE555" w14:textId="77777777" w:rsidR="006550FB" w:rsidRPr="006550FB" w:rsidRDefault="006550FB" w:rsidP="006550FB">
      <w:pPr>
        <w:numPr>
          <w:ilvl w:val="0"/>
          <w:numId w:val="28"/>
        </w:numPr>
        <w:spacing w:after="0" w:line="240" w:lineRule="auto"/>
        <w:rPr>
          <w:rFonts w:asciiTheme="majorHAnsi" w:hAnsiTheme="majorHAnsi" w:cstheme="majorHAnsi"/>
          <w:b/>
          <w:sz w:val="20"/>
        </w:rPr>
      </w:pPr>
      <w:r w:rsidRPr="006550FB">
        <w:rPr>
          <w:rFonts w:asciiTheme="majorHAnsi" w:hAnsiTheme="majorHAnsi" w:cstheme="majorHAnsi"/>
          <w:b/>
          <w:sz w:val="20"/>
        </w:rPr>
        <w:t>Background</w:t>
      </w:r>
    </w:p>
    <w:p w14:paraId="640900D0" w14:textId="71F5ECB5" w:rsidR="00CA3AC3" w:rsidRPr="00CA3AC3" w:rsidRDefault="00CA3AC3" w:rsidP="00CA3AC3">
      <w:pPr>
        <w:pStyle w:val="NormalWeb"/>
        <w:spacing w:before="0" w:after="0"/>
        <w:rPr>
          <w:rFonts w:ascii="Times New Roman" w:eastAsia="Times New Roman" w:hAnsi="Times New Roman" w:cs="Times New Roman"/>
          <w:sz w:val="24"/>
          <w:szCs w:val="24"/>
        </w:rPr>
      </w:pPr>
      <w:r w:rsidRPr="00CA3AC3">
        <w:rPr>
          <w:rFonts w:ascii="Calibri" w:eastAsia="Times New Roman" w:hAnsi="Calibri" w:cs="Calibri"/>
          <w:color w:val="000000"/>
          <w:sz w:val="22"/>
          <w:szCs w:val="22"/>
        </w:rPr>
        <w:t>McClelland College is a 7-12 college with a current enrolment of approx. 1100 students. The College is well recognised as a leader in the implementation of personalised learning through what we call an “Education by Design” approach. We really believe in living our values of Community, Ownership and Growth.</w:t>
      </w:r>
    </w:p>
    <w:p w14:paraId="48711A28" w14:textId="77777777" w:rsidR="00CA3AC3" w:rsidRPr="00CA3AC3" w:rsidRDefault="00CA3AC3" w:rsidP="00CA3AC3">
      <w:pPr>
        <w:spacing w:after="0" w:line="240" w:lineRule="auto"/>
        <w:rPr>
          <w:rFonts w:ascii="Times New Roman" w:eastAsia="Times New Roman" w:hAnsi="Times New Roman"/>
          <w:sz w:val="24"/>
          <w:szCs w:val="24"/>
          <w:lang w:val="en-AU" w:eastAsia="en-AU"/>
        </w:rPr>
      </w:pPr>
    </w:p>
    <w:p w14:paraId="36054E44" w14:textId="77777777" w:rsidR="00CA3AC3" w:rsidRPr="00CA3AC3" w:rsidRDefault="00CA3AC3" w:rsidP="00CA3AC3">
      <w:pPr>
        <w:spacing w:after="0" w:line="240" w:lineRule="auto"/>
        <w:rPr>
          <w:rFonts w:ascii="Times New Roman" w:eastAsia="Times New Roman" w:hAnsi="Times New Roman"/>
          <w:sz w:val="24"/>
          <w:szCs w:val="24"/>
          <w:lang w:val="en-AU" w:eastAsia="en-AU"/>
        </w:rPr>
      </w:pPr>
      <w:r w:rsidRPr="00CA3AC3">
        <w:rPr>
          <w:rFonts w:eastAsia="Times New Roman" w:cs="Calibri"/>
          <w:color w:val="000000"/>
          <w:lang w:val="en-AU" w:eastAsia="en-AU"/>
        </w:rPr>
        <w:t>Our decision making is all put through the lens of what is in the students’ best interests. It's the innovative approach to teaching that sets our school apart and the passion and moral purpose of our staff that drives us to do everything we can to help each and every student. We pride ourselves on delivering education that builds professional and vocational capabilities by building on students' individual strengths.</w:t>
      </w:r>
    </w:p>
    <w:p w14:paraId="04986976" w14:textId="77777777" w:rsidR="00CA3AC3" w:rsidRPr="00CA3AC3" w:rsidRDefault="00CA3AC3" w:rsidP="00CA3AC3">
      <w:pPr>
        <w:spacing w:after="0" w:line="240" w:lineRule="auto"/>
        <w:rPr>
          <w:rFonts w:ascii="Times New Roman" w:eastAsia="Times New Roman" w:hAnsi="Times New Roman"/>
          <w:sz w:val="24"/>
          <w:szCs w:val="24"/>
          <w:lang w:val="en-AU" w:eastAsia="en-AU"/>
        </w:rPr>
      </w:pPr>
    </w:p>
    <w:p w14:paraId="661296C7" w14:textId="77777777" w:rsidR="00CA3AC3" w:rsidRPr="00CA3AC3" w:rsidRDefault="00CA3AC3" w:rsidP="00CA3AC3">
      <w:pPr>
        <w:spacing w:after="0" w:line="240" w:lineRule="auto"/>
        <w:rPr>
          <w:rFonts w:ascii="Times New Roman" w:eastAsia="Times New Roman" w:hAnsi="Times New Roman"/>
          <w:sz w:val="24"/>
          <w:szCs w:val="24"/>
          <w:lang w:val="en-AU" w:eastAsia="en-AU"/>
        </w:rPr>
      </w:pPr>
      <w:r w:rsidRPr="00CA3AC3">
        <w:rPr>
          <w:rFonts w:eastAsia="Times New Roman" w:cs="Calibri"/>
          <w:color w:val="000000"/>
          <w:lang w:val="en-AU" w:eastAsia="en-AU"/>
        </w:rPr>
        <w:t>At McClelland we support students in the exploration and development of their individual passions and talents. Key sets of relevant life-long learning skills taught throughout the McClelland Academy Program (MAP) will enable our students to be skilled in IT development, Science, Media, Business, Performing Arts and Sport. </w:t>
      </w:r>
    </w:p>
    <w:p w14:paraId="722F31FF" w14:textId="77777777" w:rsidR="00CA3AC3" w:rsidRPr="00CA3AC3" w:rsidRDefault="00CA3AC3" w:rsidP="00CA3AC3">
      <w:pPr>
        <w:spacing w:after="0" w:line="240" w:lineRule="auto"/>
        <w:rPr>
          <w:rFonts w:ascii="Times New Roman" w:eastAsia="Times New Roman" w:hAnsi="Times New Roman"/>
          <w:sz w:val="24"/>
          <w:szCs w:val="24"/>
          <w:lang w:val="en-AU" w:eastAsia="en-AU"/>
        </w:rPr>
      </w:pPr>
    </w:p>
    <w:p w14:paraId="179DFE72" w14:textId="06EB4335" w:rsidR="00CA3AC3" w:rsidRPr="00CA3AC3" w:rsidRDefault="00CA3AC3" w:rsidP="00CA3AC3">
      <w:pPr>
        <w:spacing w:after="0" w:line="240" w:lineRule="auto"/>
        <w:rPr>
          <w:rFonts w:ascii="Times New Roman" w:eastAsia="Times New Roman" w:hAnsi="Times New Roman"/>
          <w:sz w:val="24"/>
          <w:szCs w:val="24"/>
          <w:lang w:val="en-AU" w:eastAsia="en-AU"/>
        </w:rPr>
      </w:pPr>
      <w:r w:rsidRPr="00CA3AC3">
        <w:rPr>
          <w:rFonts w:eastAsia="Times New Roman" w:cs="Calibri"/>
          <w:color w:val="000000"/>
          <w:lang w:val="en-AU" w:eastAsia="en-AU"/>
        </w:rPr>
        <w:t xml:space="preserve">The Elite Performance Program (and </w:t>
      </w:r>
      <w:proofErr w:type="gramStart"/>
      <w:r w:rsidRPr="00CA3AC3">
        <w:rPr>
          <w:rFonts w:eastAsia="Times New Roman" w:cs="Calibri"/>
          <w:color w:val="000000"/>
          <w:lang w:val="en-AU" w:eastAsia="en-AU"/>
        </w:rPr>
        <w:t>Accelerate</w:t>
      </w:r>
      <w:proofErr w:type="gramEnd"/>
      <w:r w:rsidRPr="00CA3AC3">
        <w:rPr>
          <w:rFonts w:eastAsia="Times New Roman" w:cs="Calibri"/>
          <w:color w:val="000000"/>
          <w:lang w:val="en-AU" w:eastAsia="en-AU"/>
        </w:rPr>
        <w:t>) is a select entry program aimed at extending junior year students. We design our curriculum so these students are spending more time using higher-order thinking skills and developing leadership capacity. This enables students to further increase their personal learning and continue to maintain learning above the expected level for their year group. If you are teaching a student in Year 7, for example, that you believe is capable of enrolling in a VCE unit, we want to know about it. This is Education by Design in action. </w:t>
      </w:r>
    </w:p>
    <w:p w14:paraId="23372A2A" w14:textId="77777777" w:rsidR="00CA3AC3" w:rsidRPr="00CA3AC3" w:rsidRDefault="00CA3AC3" w:rsidP="00CA3AC3">
      <w:pPr>
        <w:spacing w:after="0" w:line="240" w:lineRule="auto"/>
        <w:rPr>
          <w:rFonts w:ascii="Times New Roman" w:eastAsia="Times New Roman" w:hAnsi="Times New Roman"/>
          <w:sz w:val="24"/>
          <w:szCs w:val="24"/>
          <w:lang w:val="en-AU" w:eastAsia="en-AU"/>
        </w:rPr>
      </w:pPr>
    </w:p>
    <w:p w14:paraId="1659636E" w14:textId="77777777" w:rsidR="00CA3AC3" w:rsidRPr="00CA3AC3" w:rsidRDefault="00CA3AC3" w:rsidP="00CA3AC3">
      <w:pPr>
        <w:spacing w:after="0" w:line="240" w:lineRule="auto"/>
        <w:rPr>
          <w:rFonts w:ascii="Times New Roman" w:eastAsia="Times New Roman" w:hAnsi="Times New Roman"/>
          <w:sz w:val="24"/>
          <w:szCs w:val="24"/>
          <w:lang w:val="en-AU" w:eastAsia="en-AU"/>
        </w:rPr>
      </w:pPr>
      <w:r w:rsidRPr="00CA3AC3">
        <w:rPr>
          <w:rFonts w:eastAsia="Times New Roman" w:cs="Calibri"/>
          <w:color w:val="000000"/>
          <w:lang w:val="en-AU" w:eastAsia="en-AU"/>
        </w:rPr>
        <w:t>McClelland is also well-connected through collaboration and active partnerships with external organisations. To support the quality, reach and impact of our education, we constantly seek to improve teaching and learning outcomes through engagement with business and industry links.</w:t>
      </w:r>
    </w:p>
    <w:p w14:paraId="7E482216" w14:textId="77777777" w:rsidR="00CA3AC3" w:rsidRPr="00CA3AC3" w:rsidRDefault="00CA3AC3" w:rsidP="00CA3AC3">
      <w:pPr>
        <w:spacing w:after="0" w:line="240" w:lineRule="auto"/>
        <w:rPr>
          <w:rFonts w:ascii="Times New Roman" w:eastAsia="Times New Roman" w:hAnsi="Times New Roman"/>
          <w:sz w:val="24"/>
          <w:szCs w:val="24"/>
          <w:lang w:val="en-AU" w:eastAsia="en-AU"/>
        </w:rPr>
      </w:pPr>
    </w:p>
    <w:p w14:paraId="4F8F54C7" w14:textId="44902F8C" w:rsidR="00CA3AC3" w:rsidRDefault="00CA3AC3" w:rsidP="00CA3AC3">
      <w:pPr>
        <w:spacing w:after="0" w:line="240" w:lineRule="auto"/>
        <w:rPr>
          <w:rFonts w:eastAsia="Times New Roman" w:cs="Calibri"/>
          <w:color w:val="000000"/>
          <w:lang w:val="en-AU" w:eastAsia="en-AU"/>
        </w:rPr>
      </w:pPr>
      <w:r w:rsidRPr="00CA3AC3">
        <w:rPr>
          <w:rFonts w:eastAsia="Times New Roman" w:cs="Calibri"/>
          <w:color w:val="000000"/>
          <w:lang w:val="en-AU" w:eastAsia="en-AU"/>
        </w:rPr>
        <w:t>The school has over 130 staff, comprising 7 principal team members, 80 teachers and 48 Education Support staff and we continue our commitment to ongoing improvement for the benefit of our students. </w:t>
      </w:r>
    </w:p>
    <w:p w14:paraId="6A7CF2B6" w14:textId="56781CB0" w:rsidR="00CA3AC3" w:rsidRDefault="00CA3AC3" w:rsidP="00CA3AC3">
      <w:pPr>
        <w:spacing w:after="0" w:line="240" w:lineRule="auto"/>
        <w:rPr>
          <w:rFonts w:eastAsia="Times New Roman" w:cs="Calibri"/>
          <w:color w:val="000000"/>
          <w:lang w:val="en-AU" w:eastAsia="en-AU"/>
        </w:rPr>
      </w:pPr>
    </w:p>
    <w:p w14:paraId="58F16D58" w14:textId="45CDB6FF" w:rsidR="00CA3AC3" w:rsidRDefault="00CA3AC3" w:rsidP="00CA3AC3">
      <w:pPr>
        <w:spacing w:after="0" w:line="240" w:lineRule="auto"/>
        <w:rPr>
          <w:rFonts w:eastAsia="Times New Roman" w:cs="Calibri"/>
          <w:color w:val="000000"/>
          <w:lang w:val="en-AU" w:eastAsia="en-AU"/>
        </w:rPr>
      </w:pPr>
      <w:r>
        <w:rPr>
          <w:rFonts w:eastAsia="Times New Roman" w:cs="Calibri"/>
          <w:color w:val="000000"/>
          <w:lang w:val="en-AU" w:eastAsia="en-AU"/>
        </w:rPr>
        <w:t>College Values</w:t>
      </w:r>
    </w:p>
    <w:p w14:paraId="7FF21DEA" w14:textId="048ED80D" w:rsidR="00CA3AC3" w:rsidRDefault="00CA3AC3" w:rsidP="00CA3AC3">
      <w:pPr>
        <w:spacing w:after="0" w:line="240" w:lineRule="auto"/>
        <w:rPr>
          <w:rFonts w:eastAsia="Times New Roman" w:cs="Calibri"/>
          <w:color w:val="000000"/>
          <w:lang w:val="en-AU" w:eastAsia="en-AU"/>
        </w:rPr>
      </w:pPr>
      <w:r>
        <w:rPr>
          <w:rFonts w:eastAsia="Times New Roman" w:cs="Calibri"/>
          <w:color w:val="000000"/>
          <w:lang w:val="en-AU" w:eastAsia="en-AU"/>
        </w:rPr>
        <w:t xml:space="preserve">McClelland’s College Values were derived from what students, teachers and parent s thought underpinned success in life. We believe the </w:t>
      </w:r>
      <w:r w:rsidRPr="00CA3AC3">
        <w:rPr>
          <w:rFonts w:eastAsia="Times New Roman" w:cs="Calibri"/>
          <w:b/>
          <w:bCs/>
          <w:color w:val="000000"/>
          <w:lang w:val="en-AU" w:eastAsia="en-AU"/>
        </w:rPr>
        <w:t>Community</w:t>
      </w:r>
      <w:r>
        <w:rPr>
          <w:rFonts w:eastAsia="Times New Roman" w:cs="Calibri"/>
          <w:color w:val="000000"/>
          <w:lang w:val="en-AU" w:eastAsia="en-AU"/>
        </w:rPr>
        <w:t xml:space="preserve"> and </w:t>
      </w:r>
      <w:r w:rsidRPr="00CA3AC3">
        <w:rPr>
          <w:rFonts w:eastAsia="Times New Roman" w:cs="Calibri"/>
          <w:b/>
          <w:bCs/>
          <w:color w:val="000000"/>
          <w:lang w:val="en-AU" w:eastAsia="en-AU"/>
        </w:rPr>
        <w:t>Ownership</w:t>
      </w:r>
      <w:r>
        <w:rPr>
          <w:rFonts w:eastAsia="Times New Roman" w:cs="Calibri"/>
          <w:color w:val="000000"/>
          <w:lang w:val="en-AU" w:eastAsia="en-AU"/>
        </w:rPr>
        <w:t xml:space="preserve"> build together to support </w:t>
      </w:r>
      <w:r w:rsidRPr="00CA3AC3">
        <w:rPr>
          <w:rFonts w:eastAsia="Times New Roman" w:cs="Calibri"/>
          <w:b/>
          <w:bCs/>
          <w:color w:val="000000"/>
          <w:lang w:val="en-AU" w:eastAsia="en-AU"/>
        </w:rPr>
        <w:t>Growth</w:t>
      </w:r>
      <w:r>
        <w:rPr>
          <w:rFonts w:eastAsia="Times New Roman" w:cs="Calibri"/>
          <w:color w:val="000000"/>
          <w:lang w:val="en-AU" w:eastAsia="en-AU"/>
        </w:rPr>
        <w:t>.</w:t>
      </w:r>
    </w:p>
    <w:p w14:paraId="77032204" w14:textId="4E3CF59A" w:rsidR="00CA3AC3" w:rsidRDefault="00CA3AC3" w:rsidP="00CA3AC3">
      <w:pPr>
        <w:spacing w:after="0" w:line="240" w:lineRule="auto"/>
        <w:rPr>
          <w:rFonts w:eastAsia="Times New Roman" w:cs="Calibri"/>
          <w:color w:val="000000"/>
          <w:lang w:val="en-AU" w:eastAsia="en-AU"/>
        </w:rPr>
      </w:pPr>
    </w:p>
    <w:p w14:paraId="13A7026B" w14:textId="77777777" w:rsidR="00CA3AC3" w:rsidRPr="00CA3AC3" w:rsidRDefault="00CA3AC3" w:rsidP="00CA3AC3">
      <w:pPr>
        <w:spacing w:after="0" w:line="240" w:lineRule="auto"/>
        <w:rPr>
          <w:rFonts w:eastAsia="Times New Roman" w:cs="Calibri"/>
          <w:color w:val="000000"/>
          <w:lang w:val="en-AU" w:eastAsia="en-AU"/>
        </w:rPr>
      </w:pPr>
    </w:p>
    <w:p w14:paraId="0A4DE558" w14:textId="77777777" w:rsidR="006550FB" w:rsidRPr="006550FB" w:rsidRDefault="006550FB" w:rsidP="006550FB">
      <w:pPr>
        <w:numPr>
          <w:ilvl w:val="0"/>
          <w:numId w:val="28"/>
        </w:numPr>
        <w:spacing w:after="0" w:line="240" w:lineRule="auto"/>
        <w:rPr>
          <w:rFonts w:asciiTheme="majorHAnsi" w:hAnsiTheme="majorHAnsi" w:cstheme="majorHAnsi"/>
          <w:i/>
          <w:sz w:val="20"/>
        </w:rPr>
      </w:pPr>
      <w:r w:rsidRPr="006550FB">
        <w:rPr>
          <w:rFonts w:asciiTheme="majorHAnsi" w:hAnsiTheme="majorHAnsi" w:cstheme="majorHAnsi"/>
          <w:b/>
          <w:sz w:val="20"/>
        </w:rPr>
        <w:t>Scope</w:t>
      </w:r>
    </w:p>
    <w:p w14:paraId="0A4DE55A" w14:textId="5D0626F9" w:rsidR="006550FB" w:rsidRDefault="00E30463" w:rsidP="00CA3AC3">
      <w:pPr>
        <w:rPr>
          <w:rFonts w:asciiTheme="majorHAnsi" w:eastAsia="Arial Unicode MS" w:hAnsiTheme="majorHAnsi" w:cstheme="majorHAnsi"/>
          <w:sz w:val="20"/>
        </w:rPr>
      </w:pPr>
      <w:r>
        <w:rPr>
          <w:rFonts w:asciiTheme="majorHAnsi" w:eastAsia="Arial Unicode MS" w:hAnsiTheme="majorHAnsi" w:cstheme="majorHAnsi"/>
          <w:sz w:val="20"/>
        </w:rPr>
        <w:t xml:space="preserve">McClelland College wishes to engage a canteen service for our students and staff. This service needs to be accessible at recess and lunch. A variety of food, including healthy options need to be provided. The canteen will be utilized school days, the College will keep the operator informed of curriculum days, student free days and days that will impact the sales of the canteen. </w:t>
      </w:r>
    </w:p>
    <w:p w14:paraId="50120183" w14:textId="77777777" w:rsidR="00CA3AC3" w:rsidRPr="006550FB" w:rsidRDefault="00CA3AC3" w:rsidP="00CA3AC3">
      <w:pPr>
        <w:rPr>
          <w:rFonts w:asciiTheme="majorHAnsi" w:eastAsia="Arial Unicode MS" w:hAnsiTheme="majorHAnsi" w:cstheme="majorHAnsi"/>
          <w:sz w:val="20"/>
        </w:rPr>
      </w:pPr>
    </w:p>
    <w:p w14:paraId="0A4DE55B" w14:textId="77777777" w:rsidR="006550FB" w:rsidRPr="006550FB" w:rsidRDefault="006550FB" w:rsidP="006550FB">
      <w:pPr>
        <w:numPr>
          <w:ilvl w:val="0"/>
          <w:numId w:val="28"/>
        </w:numPr>
        <w:spacing w:after="0" w:line="240" w:lineRule="auto"/>
        <w:rPr>
          <w:rFonts w:asciiTheme="majorHAnsi" w:hAnsiTheme="majorHAnsi" w:cstheme="majorHAnsi"/>
          <w:sz w:val="20"/>
        </w:rPr>
      </w:pPr>
      <w:r w:rsidRPr="006550FB">
        <w:rPr>
          <w:rFonts w:asciiTheme="majorHAnsi" w:hAnsiTheme="majorHAnsi" w:cstheme="majorHAnsi"/>
          <w:b/>
          <w:sz w:val="20"/>
        </w:rPr>
        <w:t>Statement of Requirements</w:t>
      </w:r>
    </w:p>
    <w:p w14:paraId="378BDDA9" w14:textId="77777777" w:rsidR="005E65D6" w:rsidRDefault="00CA3AC3" w:rsidP="00CA3AC3">
      <w:pPr>
        <w:rPr>
          <w:rFonts w:asciiTheme="majorHAnsi" w:hAnsiTheme="majorHAnsi" w:cstheme="majorHAnsi"/>
          <w:iCs/>
          <w:sz w:val="20"/>
        </w:rPr>
      </w:pPr>
      <w:bookmarkStart w:id="3" w:name="_Hlk102576311"/>
      <w:r>
        <w:rPr>
          <w:rFonts w:asciiTheme="majorHAnsi" w:hAnsiTheme="majorHAnsi" w:cstheme="majorHAnsi"/>
          <w:iCs/>
          <w:sz w:val="20"/>
        </w:rPr>
        <w:t>The su</w:t>
      </w:r>
      <w:r w:rsidR="005E65D6">
        <w:rPr>
          <w:rFonts w:asciiTheme="majorHAnsi" w:hAnsiTheme="majorHAnsi" w:cstheme="majorHAnsi"/>
          <w:iCs/>
          <w:sz w:val="20"/>
        </w:rPr>
        <w:t>pplier</w:t>
      </w:r>
      <w:r>
        <w:rPr>
          <w:rFonts w:asciiTheme="majorHAnsi" w:hAnsiTheme="majorHAnsi" w:cstheme="majorHAnsi"/>
          <w:iCs/>
          <w:sz w:val="20"/>
        </w:rPr>
        <w:t xml:space="preserve"> will need to supply all appliances, equipment, staff, training, </w:t>
      </w:r>
      <w:r w:rsidR="005E65D6">
        <w:rPr>
          <w:rFonts w:asciiTheme="majorHAnsi" w:hAnsiTheme="majorHAnsi" w:cstheme="majorHAnsi"/>
          <w:iCs/>
          <w:sz w:val="20"/>
        </w:rPr>
        <w:t xml:space="preserve">registrations and </w:t>
      </w:r>
      <w:r>
        <w:rPr>
          <w:rFonts w:asciiTheme="majorHAnsi" w:hAnsiTheme="majorHAnsi" w:cstheme="majorHAnsi"/>
          <w:iCs/>
          <w:sz w:val="20"/>
        </w:rPr>
        <w:t>insurances</w:t>
      </w:r>
      <w:r w:rsidR="005E65D6">
        <w:rPr>
          <w:rFonts w:asciiTheme="majorHAnsi" w:hAnsiTheme="majorHAnsi" w:cstheme="majorHAnsi"/>
          <w:iCs/>
          <w:sz w:val="20"/>
        </w:rPr>
        <w:t>.</w:t>
      </w:r>
    </w:p>
    <w:p w14:paraId="66124998" w14:textId="309BAE77" w:rsidR="008169E3" w:rsidRPr="005E65D6" w:rsidRDefault="005E65D6" w:rsidP="00CA3AC3">
      <w:pPr>
        <w:rPr>
          <w:rFonts w:asciiTheme="majorHAnsi" w:hAnsiTheme="majorHAnsi" w:cstheme="majorHAnsi"/>
          <w:iCs/>
          <w:sz w:val="20"/>
        </w:rPr>
      </w:pPr>
      <w:r w:rsidRPr="005E65D6">
        <w:rPr>
          <w:rFonts w:asciiTheme="majorHAnsi" w:hAnsiTheme="majorHAnsi" w:cstheme="majorHAnsi"/>
          <w:iCs/>
          <w:sz w:val="20"/>
        </w:rPr>
        <w:t>Where s</w:t>
      </w:r>
      <w:r>
        <w:rPr>
          <w:rFonts w:asciiTheme="majorHAnsi" w:hAnsiTheme="majorHAnsi" w:cstheme="majorHAnsi"/>
          <w:iCs/>
          <w:sz w:val="20"/>
        </w:rPr>
        <w:t>ta</w:t>
      </w:r>
      <w:r w:rsidRPr="005E65D6">
        <w:rPr>
          <w:rFonts w:asciiTheme="majorHAnsi" w:hAnsiTheme="majorHAnsi" w:cstheme="majorHAnsi"/>
          <w:iCs/>
          <w:sz w:val="20"/>
        </w:rPr>
        <w:t>ff</w:t>
      </w:r>
      <w:r w:rsidR="008169E3" w:rsidRPr="005E65D6">
        <w:rPr>
          <w:rFonts w:asciiTheme="majorHAnsi" w:hAnsiTheme="majorHAnsi" w:cstheme="majorHAnsi"/>
          <w:iCs/>
          <w:sz w:val="20"/>
        </w:rPr>
        <w:t xml:space="preserve"> </w:t>
      </w:r>
      <w:r>
        <w:rPr>
          <w:rFonts w:asciiTheme="majorHAnsi" w:hAnsiTheme="majorHAnsi" w:cstheme="majorHAnsi"/>
          <w:iCs/>
          <w:sz w:val="20"/>
        </w:rPr>
        <w:t xml:space="preserve">of the supplier </w:t>
      </w:r>
      <w:r w:rsidR="008169E3" w:rsidRPr="005E65D6">
        <w:rPr>
          <w:rFonts w:asciiTheme="majorHAnsi" w:hAnsiTheme="majorHAnsi" w:cstheme="majorHAnsi"/>
          <w:iCs/>
          <w:sz w:val="20"/>
        </w:rPr>
        <w:t>ha</w:t>
      </w:r>
      <w:r w:rsidRPr="005E65D6">
        <w:rPr>
          <w:rFonts w:asciiTheme="majorHAnsi" w:hAnsiTheme="majorHAnsi" w:cstheme="majorHAnsi"/>
          <w:iCs/>
          <w:sz w:val="20"/>
        </w:rPr>
        <w:t>ve</w:t>
      </w:r>
      <w:r w:rsidR="008169E3" w:rsidRPr="005E65D6">
        <w:rPr>
          <w:rFonts w:asciiTheme="majorHAnsi" w:hAnsiTheme="majorHAnsi" w:cstheme="majorHAnsi"/>
          <w:iCs/>
          <w:sz w:val="20"/>
        </w:rPr>
        <w:t xml:space="preserve"> direct contact with children they must meet Child Safe Standards </w:t>
      </w:r>
      <w:hyperlink r:id="rId16" w:history="1">
        <w:r w:rsidRPr="005E65D6">
          <w:rPr>
            <w:rStyle w:val="Hyperlink"/>
            <w:rFonts w:asciiTheme="majorHAnsi" w:hAnsiTheme="majorHAnsi" w:cstheme="majorHAnsi"/>
            <w:iCs/>
            <w:color w:val="auto"/>
            <w:sz w:val="20"/>
          </w:rPr>
          <w:t>https://ccyp.vic.gov.au/child-safe-standards/who-do-the-standards-apply-to-page/</w:t>
        </w:r>
      </w:hyperlink>
      <w:r w:rsidRPr="005E65D6">
        <w:rPr>
          <w:rFonts w:asciiTheme="majorHAnsi" w:hAnsiTheme="majorHAnsi" w:cstheme="majorHAnsi"/>
          <w:iCs/>
          <w:sz w:val="20"/>
        </w:rPr>
        <w:t xml:space="preserve"> -including-</w:t>
      </w:r>
      <w:r w:rsidR="008169E3" w:rsidRPr="005E65D6">
        <w:rPr>
          <w:rFonts w:asciiTheme="majorHAnsi" w:hAnsiTheme="majorHAnsi" w:cstheme="majorHAnsi"/>
          <w:iCs/>
          <w:sz w:val="20"/>
        </w:rPr>
        <w:t>:</w:t>
      </w:r>
    </w:p>
    <w:p w14:paraId="669E3664" w14:textId="77777777" w:rsidR="008169E3" w:rsidRPr="005E65D6" w:rsidRDefault="008169E3" w:rsidP="008169E3">
      <w:pPr>
        <w:pStyle w:val="ListParagraph"/>
        <w:numPr>
          <w:ilvl w:val="0"/>
          <w:numId w:val="31"/>
        </w:numPr>
        <w:rPr>
          <w:rFonts w:asciiTheme="majorHAnsi" w:hAnsiTheme="majorHAnsi" w:cstheme="majorHAnsi"/>
          <w:iCs/>
          <w:sz w:val="20"/>
        </w:rPr>
      </w:pPr>
      <w:r w:rsidRPr="005E65D6">
        <w:rPr>
          <w:rFonts w:asciiTheme="majorHAnsi" w:hAnsiTheme="majorHAnsi" w:cstheme="majorHAnsi"/>
          <w:iCs/>
          <w:sz w:val="20"/>
        </w:rPr>
        <w:t xml:space="preserve">Working with children checks clearances for all staff working directly with children </w:t>
      </w:r>
      <w:bookmarkEnd w:id="3"/>
    </w:p>
    <w:p w14:paraId="5E9982ED" w14:textId="77777777" w:rsidR="008169E3" w:rsidRPr="005E65D6" w:rsidRDefault="008169E3" w:rsidP="008169E3">
      <w:pPr>
        <w:pStyle w:val="ListParagraph"/>
        <w:numPr>
          <w:ilvl w:val="0"/>
          <w:numId w:val="31"/>
        </w:numPr>
        <w:rPr>
          <w:rFonts w:asciiTheme="majorHAnsi" w:hAnsiTheme="majorHAnsi" w:cstheme="majorHAnsi"/>
          <w:iCs/>
          <w:sz w:val="20"/>
        </w:rPr>
      </w:pPr>
      <w:r w:rsidRPr="005E65D6">
        <w:rPr>
          <w:rFonts w:asciiTheme="majorHAnsi" w:hAnsiTheme="majorHAnsi" w:cstheme="majorHAnsi"/>
          <w:iCs/>
          <w:sz w:val="20"/>
        </w:rPr>
        <w:t>Attest to complying with the Victorian Child Safe Standards, including:</w:t>
      </w:r>
    </w:p>
    <w:p w14:paraId="4240ADD1" w14:textId="77777777" w:rsidR="008169E3" w:rsidRPr="005E65D6" w:rsidRDefault="008169E3" w:rsidP="008169E3">
      <w:pPr>
        <w:pStyle w:val="ListParagraph"/>
        <w:numPr>
          <w:ilvl w:val="1"/>
          <w:numId w:val="31"/>
        </w:numPr>
        <w:tabs>
          <w:tab w:val="left" w:pos="567"/>
        </w:tabs>
        <w:spacing w:after="0" w:line="240" w:lineRule="auto"/>
        <w:rPr>
          <w:rFonts w:asciiTheme="majorHAnsi" w:hAnsiTheme="majorHAnsi" w:cstheme="majorHAnsi"/>
          <w:iCs/>
          <w:sz w:val="20"/>
        </w:rPr>
      </w:pPr>
      <w:r w:rsidRPr="005E65D6">
        <w:rPr>
          <w:rFonts w:asciiTheme="majorHAnsi" w:hAnsiTheme="majorHAnsi" w:cstheme="majorHAnsi"/>
          <w:iCs/>
          <w:sz w:val="20"/>
        </w:rPr>
        <w:t>having a Child Safety and Wellbeing Policy</w:t>
      </w:r>
    </w:p>
    <w:p w14:paraId="4658FE19" w14:textId="77777777" w:rsidR="008169E3" w:rsidRPr="005E65D6" w:rsidRDefault="008169E3" w:rsidP="008169E3">
      <w:pPr>
        <w:pStyle w:val="ListParagraph"/>
        <w:numPr>
          <w:ilvl w:val="1"/>
          <w:numId w:val="31"/>
        </w:numPr>
        <w:tabs>
          <w:tab w:val="left" w:pos="567"/>
        </w:tabs>
        <w:spacing w:after="0" w:line="240" w:lineRule="auto"/>
        <w:rPr>
          <w:rFonts w:asciiTheme="majorHAnsi" w:hAnsiTheme="majorHAnsi" w:cstheme="majorHAnsi"/>
          <w:iCs/>
          <w:sz w:val="20"/>
        </w:rPr>
      </w:pPr>
      <w:r w:rsidRPr="005E65D6">
        <w:rPr>
          <w:rFonts w:asciiTheme="majorHAnsi" w:hAnsiTheme="majorHAnsi" w:cstheme="majorHAnsi"/>
          <w:iCs/>
          <w:sz w:val="20"/>
        </w:rPr>
        <w:lastRenderedPageBreak/>
        <w:t>having a Child Safety Code of Conduct</w:t>
      </w:r>
    </w:p>
    <w:p w14:paraId="5F18D062" w14:textId="62CADFC2" w:rsidR="008169E3" w:rsidRPr="005E65D6" w:rsidRDefault="008169E3" w:rsidP="008169E3">
      <w:pPr>
        <w:pStyle w:val="ListParagraph"/>
        <w:numPr>
          <w:ilvl w:val="1"/>
          <w:numId w:val="31"/>
        </w:numPr>
        <w:tabs>
          <w:tab w:val="left" w:pos="567"/>
        </w:tabs>
        <w:spacing w:after="0" w:line="240" w:lineRule="auto"/>
        <w:rPr>
          <w:rFonts w:asciiTheme="majorHAnsi" w:hAnsiTheme="majorHAnsi" w:cstheme="majorHAnsi"/>
          <w:iCs/>
          <w:sz w:val="20"/>
        </w:rPr>
      </w:pPr>
      <w:r w:rsidRPr="005E65D6">
        <w:rPr>
          <w:rFonts w:asciiTheme="majorHAnsi" w:hAnsiTheme="majorHAnsi" w:cstheme="majorHAnsi"/>
          <w:iCs/>
          <w:sz w:val="20"/>
        </w:rPr>
        <w:t>conducting child safe screening of all staff working with children, including requiring a Working with Children clearance.</w:t>
      </w:r>
    </w:p>
    <w:p w14:paraId="55FF2E7F" w14:textId="77777777" w:rsidR="008169E3" w:rsidRPr="005E65D6" w:rsidRDefault="008169E3" w:rsidP="008169E3">
      <w:pPr>
        <w:tabs>
          <w:tab w:val="left" w:pos="567"/>
        </w:tabs>
        <w:spacing w:after="0" w:line="240" w:lineRule="auto"/>
        <w:rPr>
          <w:rFonts w:asciiTheme="majorHAnsi" w:hAnsiTheme="majorHAnsi" w:cstheme="majorHAnsi"/>
          <w:iCs/>
          <w:sz w:val="20"/>
        </w:rPr>
      </w:pPr>
    </w:p>
    <w:p w14:paraId="39A79162" w14:textId="3995815E" w:rsidR="008169E3" w:rsidRPr="005E65D6" w:rsidRDefault="008169E3" w:rsidP="008169E3">
      <w:pPr>
        <w:tabs>
          <w:tab w:val="left" w:pos="567"/>
        </w:tabs>
        <w:spacing w:after="0" w:line="240" w:lineRule="auto"/>
        <w:rPr>
          <w:rFonts w:asciiTheme="majorHAnsi" w:hAnsiTheme="majorHAnsi" w:cstheme="majorHAnsi"/>
          <w:iCs/>
          <w:sz w:val="20"/>
        </w:rPr>
      </w:pPr>
      <w:r w:rsidRPr="005E65D6">
        <w:rPr>
          <w:rFonts w:asciiTheme="majorHAnsi" w:hAnsiTheme="majorHAnsi" w:cstheme="majorHAnsi"/>
          <w:iCs/>
          <w:sz w:val="20"/>
        </w:rPr>
        <w:t xml:space="preserve">Where the supplier is providing </w:t>
      </w:r>
      <w:r w:rsidR="005E65D6" w:rsidRPr="005E65D6">
        <w:rPr>
          <w:rFonts w:asciiTheme="majorHAnsi" w:hAnsiTheme="majorHAnsi" w:cstheme="majorHAnsi"/>
          <w:iCs/>
          <w:sz w:val="20"/>
        </w:rPr>
        <w:t>labor</w:t>
      </w:r>
      <w:r w:rsidRPr="005E65D6">
        <w:rPr>
          <w:rFonts w:asciiTheme="majorHAnsi" w:hAnsiTheme="majorHAnsi" w:cstheme="majorHAnsi"/>
          <w:iCs/>
          <w:sz w:val="20"/>
        </w:rPr>
        <w:t xml:space="preserve"> hire services the following must be ad</w:t>
      </w:r>
      <w:r w:rsidR="005E65D6">
        <w:rPr>
          <w:rFonts w:asciiTheme="majorHAnsi" w:hAnsiTheme="majorHAnsi" w:cstheme="majorHAnsi"/>
          <w:iCs/>
          <w:sz w:val="20"/>
        </w:rPr>
        <w:t>hered to</w:t>
      </w:r>
      <w:r w:rsidRPr="005E65D6">
        <w:rPr>
          <w:rFonts w:asciiTheme="majorHAnsi" w:hAnsiTheme="majorHAnsi" w:cstheme="majorHAnsi"/>
          <w:iCs/>
          <w:sz w:val="20"/>
        </w:rPr>
        <w:t>:</w:t>
      </w:r>
    </w:p>
    <w:p w14:paraId="6C812EDF" w14:textId="70C288FC" w:rsidR="008169E3" w:rsidRPr="005E65D6" w:rsidRDefault="008169E3" w:rsidP="008169E3">
      <w:pPr>
        <w:pStyle w:val="ListParagraph"/>
        <w:numPr>
          <w:ilvl w:val="0"/>
          <w:numId w:val="31"/>
        </w:numPr>
        <w:tabs>
          <w:tab w:val="left" w:pos="567"/>
        </w:tabs>
        <w:spacing w:after="0" w:line="240" w:lineRule="auto"/>
        <w:rPr>
          <w:rFonts w:asciiTheme="majorHAnsi" w:hAnsiTheme="majorHAnsi" w:cstheme="majorHAnsi"/>
          <w:iCs/>
          <w:sz w:val="20"/>
        </w:rPr>
      </w:pPr>
      <w:r w:rsidRPr="005E65D6">
        <w:rPr>
          <w:rFonts w:asciiTheme="majorHAnsi" w:hAnsiTheme="majorHAnsi" w:cstheme="majorHAnsi"/>
          <w:iCs/>
          <w:sz w:val="20"/>
        </w:rPr>
        <w:t xml:space="preserve">Suppliers must be licensed with the </w:t>
      </w:r>
      <w:r w:rsidR="005E65D6" w:rsidRPr="005E65D6">
        <w:rPr>
          <w:rFonts w:asciiTheme="majorHAnsi" w:hAnsiTheme="majorHAnsi" w:cstheme="majorHAnsi"/>
          <w:iCs/>
          <w:sz w:val="20"/>
        </w:rPr>
        <w:t>Labor</w:t>
      </w:r>
      <w:r w:rsidRPr="005E65D6">
        <w:rPr>
          <w:rFonts w:asciiTheme="majorHAnsi" w:hAnsiTheme="majorHAnsi" w:cstheme="majorHAnsi"/>
          <w:iCs/>
          <w:sz w:val="20"/>
        </w:rPr>
        <w:t xml:space="preserve"> Hire Authority Victoria.</w:t>
      </w:r>
    </w:p>
    <w:p w14:paraId="0A4DE55D" w14:textId="77777777" w:rsidR="006550FB" w:rsidRPr="006550FB" w:rsidRDefault="006550FB" w:rsidP="006550FB">
      <w:pPr>
        <w:rPr>
          <w:rFonts w:asciiTheme="majorHAnsi" w:hAnsiTheme="majorHAnsi" w:cstheme="majorHAnsi"/>
          <w:i/>
          <w:sz w:val="20"/>
        </w:rPr>
      </w:pPr>
    </w:p>
    <w:p w14:paraId="0A4DE55E" w14:textId="77777777" w:rsidR="006550FB" w:rsidRPr="006550FB" w:rsidRDefault="006550FB" w:rsidP="006550FB">
      <w:pPr>
        <w:numPr>
          <w:ilvl w:val="0"/>
          <w:numId w:val="28"/>
        </w:numPr>
        <w:tabs>
          <w:tab w:val="left" w:pos="567"/>
          <w:tab w:val="num" w:pos="851"/>
        </w:tabs>
        <w:spacing w:after="0" w:line="240" w:lineRule="auto"/>
        <w:rPr>
          <w:rFonts w:asciiTheme="majorHAnsi" w:hAnsiTheme="majorHAnsi" w:cstheme="majorHAnsi"/>
          <w:sz w:val="20"/>
        </w:rPr>
      </w:pPr>
      <w:r w:rsidRPr="006550FB">
        <w:rPr>
          <w:rFonts w:asciiTheme="majorHAnsi" w:hAnsiTheme="majorHAnsi" w:cstheme="majorHAnsi"/>
          <w:b/>
          <w:sz w:val="20"/>
        </w:rPr>
        <w:t>Important Dates</w:t>
      </w:r>
    </w:p>
    <w:p w14:paraId="0A4DE55F" w14:textId="341654CD" w:rsidR="006550FB" w:rsidRPr="00EC6D9B" w:rsidRDefault="00EC6D9B" w:rsidP="00EC6D9B">
      <w:pPr>
        <w:rPr>
          <w:rFonts w:asciiTheme="majorHAnsi" w:hAnsiTheme="majorHAnsi" w:cstheme="majorHAnsi"/>
          <w:iCs/>
          <w:sz w:val="20"/>
        </w:rPr>
      </w:pPr>
      <w:r>
        <w:rPr>
          <w:rFonts w:asciiTheme="majorHAnsi" w:hAnsiTheme="majorHAnsi" w:cstheme="majorHAnsi"/>
          <w:iCs/>
          <w:sz w:val="20"/>
        </w:rPr>
        <w:t xml:space="preserve">Commencement date </w:t>
      </w:r>
      <w:r w:rsidR="00B174D5">
        <w:rPr>
          <w:rFonts w:asciiTheme="majorHAnsi" w:hAnsiTheme="majorHAnsi" w:cstheme="majorHAnsi"/>
          <w:iCs/>
          <w:sz w:val="20"/>
        </w:rPr>
        <w:t>6 October 2025</w:t>
      </w:r>
    </w:p>
    <w:p w14:paraId="0A4DE560" w14:textId="77777777" w:rsidR="006550FB" w:rsidRPr="006550FB" w:rsidRDefault="006550FB" w:rsidP="006550FB">
      <w:pPr>
        <w:pStyle w:val="Header"/>
        <w:tabs>
          <w:tab w:val="left" w:pos="567"/>
          <w:tab w:val="left" w:pos="1134"/>
        </w:tabs>
        <w:ind w:left="720"/>
        <w:rPr>
          <w:rFonts w:asciiTheme="majorHAnsi" w:hAnsiTheme="majorHAnsi" w:cstheme="majorHAnsi"/>
          <w:i/>
          <w:sz w:val="20"/>
        </w:rPr>
      </w:pPr>
    </w:p>
    <w:p w14:paraId="0A4DE561" w14:textId="77777777" w:rsidR="006550FB" w:rsidRPr="006550FB" w:rsidRDefault="006550FB" w:rsidP="006550FB">
      <w:pPr>
        <w:numPr>
          <w:ilvl w:val="0"/>
          <w:numId w:val="28"/>
        </w:numPr>
        <w:tabs>
          <w:tab w:val="left" w:pos="567"/>
          <w:tab w:val="num" w:pos="851"/>
        </w:tabs>
        <w:spacing w:after="0" w:line="240" w:lineRule="auto"/>
        <w:rPr>
          <w:rFonts w:asciiTheme="majorHAnsi" w:hAnsiTheme="majorHAnsi" w:cstheme="majorHAnsi"/>
          <w:b/>
          <w:sz w:val="20"/>
        </w:rPr>
      </w:pPr>
      <w:r w:rsidRPr="006550FB">
        <w:rPr>
          <w:rFonts w:asciiTheme="majorHAnsi" w:hAnsiTheme="majorHAnsi" w:cstheme="majorHAnsi"/>
          <w:b/>
          <w:sz w:val="20"/>
        </w:rPr>
        <w:t>Relationship Management</w:t>
      </w:r>
    </w:p>
    <w:p w14:paraId="0A4DE563" w14:textId="46C8DB8E" w:rsidR="006550FB" w:rsidRPr="006550FB" w:rsidRDefault="006550FB" w:rsidP="00B174D5">
      <w:pPr>
        <w:pStyle w:val="BodyText2"/>
        <w:ind w:left="471"/>
        <w:rPr>
          <w:rFonts w:asciiTheme="majorHAnsi" w:hAnsiTheme="majorHAnsi" w:cstheme="majorHAnsi"/>
          <w:b/>
          <w:sz w:val="20"/>
        </w:rPr>
      </w:pPr>
      <w:r w:rsidRPr="006550FB">
        <w:rPr>
          <w:rFonts w:asciiTheme="majorHAnsi" w:hAnsiTheme="majorHAnsi" w:cstheme="majorHAnsi"/>
          <w:sz w:val="20"/>
        </w:rPr>
        <w:t xml:space="preserve">Contract Manager: </w:t>
      </w:r>
      <w:r w:rsidR="00B174D5">
        <w:rPr>
          <w:rFonts w:asciiTheme="majorHAnsi" w:hAnsiTheme="majorHAnsi" w:cstheme="majorHAnsi"/>
          <w:sz w:val="20"/>
        </w:rPr>
        <w:t>Melinda Dunston Business Manager 0409847815</w:t>
      </w:r>
      <w:r w:rsidR="00B174D5">
        <w:rPr>
          <w:rFonts w:asciiTheme="majorHAnsi" w:hAnsiTheme="majorHAnsi" w:cstheme="majorHAnsi"/>
          <w:sz w:val="20"/>
        </w:rPr>
        <w:br/>
        <w:t xml:space="preserve">                               Gary Hofert Property Manager 0417824976</w:t>
      </w:r>
      <w:r w:rsidR="00B174D5">
        <w:rPr>
          <w:rFonts w:asciiTheme="majorHAnsi" w:hAnsiTheme="majorHAnsi" w:cstheme="majorHAnsi"/>
          <w:sz w:val="20"/>
        </w:rPr>
        <w:br/>
      </w:r>
      <w:r w:rsidRPr="006550FB">
        <w:rPr>
          <w:rFonts w:asciiTheme="majorHAnsi" w:hAnsiTheme="majorHAnsi" w:cstheme="majorHAnsi"/>
          <w:b/>
          <w:sz w:val="20"/>
        </w:rPr>
        <w:t>Reporting requirements</w:t>
      </w:r>
    </w:p>
    <w:p w14:paraId="0A4DE565" w14:textId="143177B2" w:rsidR="006550FB" w:rsidRPr="006550FB" w:rsidRDefault="006550FB" w:rsidP="00E37741">
      <w:pPr>
        <w:ind w:left="471"/>
        <w:jc w:val="both"/>
        <w:rPr>
          <w:rFonts w:asciiTheme="majorHAnsi" w:hAnsiTheme="majorHAnsi" w:cstheme="majorHAnsi"/>
          <w:noProof/>
          <w:sz w:val="20"/>
        </w:rPr>
      </w:pPr>
      <w:r w:rsidRPr="006550FB">
        <w:rPr>
          <w:rFonts w:asciiTheme="majorHAnsi" w:hAnsiTheme="majorHAnsi" w:cstheme="majorHAnsi"/>
          <w:noProof/>
          <w:sz w:val="20"/>
        </w:rPr>
        <w:t xml:space="preserve">Any matters which arise that may be deemed to materially affect the </w:t>
      </w:r>
      <w:r w:rsidR="00B174D5">
        <w:rPr>
          <w:rFonts w:asciiTheme="majorHAnsi" w:hAnsiTheme="majorHAnsi" w:cstheme="majorHAnsi"/>
          <w:noProof/>
          <w:sz w:val="20"/>
        </w:rPr>
        <w:t>running of the canteen need to be communicated to either the Business Manager or Property Manager</w:t>
      </w:r>
      <w:r w:rsidRPr="006550FB">
        <w:rPr>
          <w:rFonts w:asciiTheme="majorHAnsi" w:hAnsiTheme="majorHAnsi" w:cstheme="majorHAnsi"/>
          <w:noProof/>
          <w:sz w:val="20"/>
        </w:rPr>
        <w:t xml:space="preserve"> within twenty-four (24) hours of the matter being known to the Contractor.</w:t>
      </w:r>
    </w:p>
    <w:p w14:paraId="0A4DE566" w14:textId="77777777" w:rsidR="006550FB" w:rsidRPr="006550FB" w:rsidRDefault="006550FB" w:rsidP="006550FB">
      <w:pPr>
        <w:tabs>
          <w:tab w:val="left" w:pos="567"/>
          <w:tab w:val="num" w:pos="851"/>
        </w:tabs>
        <w:ind w:left="471"/>
        <w:rPr>
          <w:rFonts w:asciiTheme="majorHAnsi" w:hAnsiTheme="majorHAnsi" w:cstheme="majorHAnsi"/>
          <w:b/>
          <w:sz w:val="20"/>
        </w:rPr>
      </w:pPr>
    </w:p>
    <w:p w14:paraId="0A4DE567" w14:textId="77777777" w:rsidR="006550FB" w:rsidRPr="006550FB" w:rsidRDefault="006550FB" w:rsidP="006550FB">
      <w:pPr>
        <w:numPr>
          <w:ilvl w:val="0"/>
          <w:numId w:val="28"/>
        </w:numPr>
        <w:tabs>
          <w:tab w:val="left" w:pos="567"/>
          <w:tab w:val="num" w:pos="851"/>
        </w:tabs>
        <w:spacing w:after="0" w:line="240" w:lineRule="auto"/>
        <w:rPr>
          <w:rFonts w:asciiTheme="majorHAnsi" w:hAnsiTheme="majorHAnsi" w:cstheme="majorHAnsi"/>
          <w:b/>
          <w:sz w:val="20"/>
        </w:rPr>
      </w:pPr>
      <w:r w:rsidRPr="006550FB">
        <w:rPr>
          <w:rFonts w:asciiTheme="majorHAnsi" w:hAnsiTheme="majorHAnsi" w:cstheme="majorHAnsi"/>
          <w:b/>
          <w:sz w:val="20"/>
        </w:rPr>
        <w:t>Key Performance Indicators (KPIs)</w:t>
      </w:r>
    </w:p>
    <w:p w14:paraId="0A4DE569" w14:textId="48C9948C" w:rsidR="006550FB" w:rsidRPr="002B078F" w:rsidRDefault="006550FB" w:rsidP="00D92586">
      <w:pPr>
        <w:ind w:firstLine="426"/>
        <w:rPr>
          <w:rFonts w:asciiTheme="majorHAnsi" w:eastAsia="Times New Roman" w:hAnsiTheme="majorHAnsi" w:cstheme="majorHAnsi"/>
          <w:i/>
          <w:iCs/>
          <w:color w:val="0000FF"/>
          <w:sz w:val="20"/>
          <w:szCs w:val="20"/>
          <w:lang w:val="en-AU"/>
        </w:rPr>
      </w:pPr>
    </w:p>
    <w:tbl>
      <w:tblPr>
        <w:tblW w:w="6132" w:type="dxa"/>
        <w:jc w:val="center"/>
        <w:tblLook w:val="04A0" w:firstRow="1" w:lastRow="0" w:firstColumn="1" w:lastColumn="0" w:noHBand="0" w:noVBand="1"/>
      </w:tblPr>
      <w:tblGrid>
        <w:gridCol w:w="1555"/>
        <w:gridCol w:w="4577"/>
      </w:tblGrid>
      <w:tr w:rsidR="006550FB" w:rsidRPr="006550FB" w14:paraId="0A4DE582" w14:textId="77777777" w:rsidTr="001435FC">
        <w:trPr>
          <w:trHeight w:val="504"/>
          <w:jc w:val="center"/>
        </w:trPr>
        <w:tc>
          <w:tcPr>
            <w:tcW w:w="1555" w:type="dxa"/>
            <w:tcBorders>
              <w:top w:val="single" w:sz="4" w:space="0" w:color="auto"/>
              <w:left w:val="single" w:sz="4" w:space="0" w:color="auto"/>
              <w:bottom w:val="single" w:sz="4" w:space="0" w:color="auto"/>
              <w:right w:val="single" w:sz="4" w:space="0" w:color="auto"/>
            </w:tcBorders>
            <w:shd w:val="clear" w:color="auto" w:fill="CFF0F2"/>
            <w:vAlign w:val="center"/>
          </w:tcPr>
          <w:p w14:paraId="0A4DE580" w14:textId="2F475927" w:rsidR="006550FB" w:rsidRPr="00640F42" w:rsidRDefault="006550FB" w:rsidP="00E37741">
            <w:pPr>
              <w:pStyle w:val="Instruction"/>
              <w:rPr>
                <w:rFonts w:asciiTheme="majorHAnsi" w:hAnsiTheme="majorHAnsi" w:cstheme="majorHAnsi"/>
                <w:b/>
                <w:color w:val="201547"/>
                <w:sz w:val="20"/>
              </w:rPr>
            </w:pPr>
            <w:r w:rsidRPr="002B078F">
              <w:rPr>
                <w:rFonts w:asciiTheme="majorHAnsi" w:hAnsiTheme="majorHAnsi" w:cstheme="majorHAnsi"/>
                <w:i/>
                <w:iCs/>
                <w:sz w:val="20"/>
              </w:rPr>
              <w:t>[</w:t>
            </w:r>
            <w:r w:rsidRPr="00640F42">
              <w:rPr>
                <w:rFonts w:asciiTheme="majorHAnsi" w:hAnsiTheme="majorHAnsi" w:cstheme="majorHAnsi"/>
                <w:b/>
                <w:color w:val="201547"/>
                <w:sz w:val="20"/>
              </w:rPr>
              <w:t>KPI</w:t>
            </w:r>
          </w:p>
        </w:tc>
        <w:tc>
          <w:tcPr>
            <w:tcW w:w="4577" w:type="dxa"/>
            <w:tcBorders>
              <w:top w:val="single" w:sz="4" w:space="0" w:color="auto"/>
              <w:left w:val="nil"/>
              <w:bottom w:val="single" w:sz="4" w:space="0" w:color="auto"/>
              <w:right w:val="single" w:sz="4" w:space="0" w:color="auto"/>
            </w:tcBorders>
            <w:shd w:val="clear" w:color="auto" w:fill="CFF0F2"/>
            <w:vAlign w:val="center"/>
          </w:tcPr>
          <w:p w14:paraId="0A4DE581" w14:textId="77777777" w:rsidR="006550FB" w:rsidRPr="00640F42" w:rsidRDefault="006550FB" w:rsidP="00E37741">
            <w:pPr>
              <w:pStyle w:val="Instruction"/>
              <w:rPr>
                <w:rFonts w:asciiTheme="majorHAnsi" w:hAnsiTheme="majorHAnsi" w:cstheme="majorHAnsi"/>
                <w:b/>
                <w:color w:val="201547"/>
                <w:sz w:val="20"/>
              </w:rPr>
            </w:pPr>
            <w:r w:rsidRPr="00640F42">
              <w:rPr>
                <w:rFonts w:asciiTheme="majorHAnsi" w:hAnsiTheme="majorHAnsi" w:cstheme="majorHAnsi"/>
                <w:b/>
                <w:color w:val="201547"/>
                <w:sz w:val="20"/>
              </w:rPr>
              <w:t>Performance Target</w:t>
            </w:r>
          </w:p>
        </w:tc>
      </w:tr>
      <w:tr w:rsidR="006550FB" w:rsidRPr="006550FB" w14:paraId="0A4DE585" w14:textId="77777777" w:rsidTr="00E37741">
        <w:trPr>
          <w:trHeight w:val="371"/>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A4DE583" w14:textId="77777777" w:rsidR="006550FB" w:rsidRPr="00E37741" w:rsidRDefault="006550FB" w:rsidP="00E37741">
            <w:pPr>
              <w:pStyle w:val="Instruction"/>
              <w:rPr>
                <w:rFonts w:asciiTheme="majorHAnsi" w:hAnsiTheme="majorHAnsi" w:cstheme="majorHAnsi"/>
                <w:sz w:val="20"/>
              </w:rPr>
            </w:pPr>
            <w:r w:rsidRPr="00E37741">
              <w:rPr>
                <w:rFonts w:asciiTheme="majorHAnsi" w:hAnsiTheme="majorHAnsi" w:cstheme="majorHAnsi"/>
                <w:sz w:val="20"/>
              </w:rPr>
              <w:t>Quality</w:t>
            </w:r>
          </w:p>
        </w:tc>
        <w:tc>
          <w:tcPr>
            <w:tcW w:w="4577" w:type="dxa"/>
            <w:tcBorders>
              <w:top w:val="nil"/>
              <w:left w:val="nil"/>
              <w:bottom w:val="single" w:sz="4" w:space="0" w:color="auto"/>
              <w:right w:val="single" w:sz="4" w:space="0" w:color="auto"/>
            </w:tcBorders>
            <w:shd w:val="clear" w:color="auto" w:fill="auto"/>
            <w:vAlign w:val="center"/>
            <w:hideMark/>
          </w:tcPr>
          <w:p w14:paraId="0A4DE584" w14:textId="2D18A544" w:rsidR="006550FB" w:rsidRPr="00E37741" w:rsidRDefault="00B174D5" w:rsidP="00E37741">
            <w:pPr>
              <w:pStyle w:val="Instruction"/>
              <w:rPr>
                <w:rFonts w:asciiTheme="majorHAnsi" w:hAnsiTheme="majorHAnsi" w:cstheme="majorHAnsi"/>
                <w:sz w:val="20"/>
              </w:rPr>
            </w:pPr>
            <w:r>
              <w:rPr>
                <w:rFonts w:asciiTheme="majorHAnsi" w:hAnsiTheme="majorHAnsi" w:cstheme="majorHAnsi"/>
                <w:sz w:val="20"/>
              </w:rPr>
              <w:t>85% of students using the facility should rate the food at 85% or above for quality</w:t>
            </w:r>
          </w:p>
        </w:tc>
      </w:tr>
      <w:tr w:rsidR="006550FB" w:rsidRPr="006550FB" w14:paraId="0A4DE588" w14:textId="77777777" w:rsidTr="00E37741">
        <w:trPr>
          <w:trHeight w:val="37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A4DE586" w14:textId="3E984B6C" w:rsidR="006550FB" w:rsidRPr="00E37741" w:rsidRDefault="00B174D5" w:rsidP="00E37741">
            <w:pPr>
              <w:pStyle w:val="Instruction"/>
              <w:rPr>
                <w:rFonts w:asciiTheme="majorHAnsi" w:hAnsiTheme="majorHAnsi" w:cstheme="majorHAnsi"/>
                <w:sz w:val="20"/>
              </w:rPr>
            </w:pPr>
            <w:r>
              <w:rPr>
                <w:rFonts w:asciiTheme="majorHAnsi" w:hAnsiTheme="majorHAnsi" w:cstheme="majorHAnsi"/>
                <w:sz w:val="20"/>
              </w:rPr>
              <w:t>Menu offerings</w:t>
            </w:r>
          </w:p>
        </w:tc>
        <w:tc>
          <w:tcPr>
            <w:tcW w:w="4577" w:type="dxa"/>
            <w:tcBorders>
              <w:top w:val="nil"/>
              <w:left w:val="nil"/>
              <w:bottom w:val="single" w:sz="4" w:space="0" w:color="auto"/>
              <w:right w:val="single" w:sz="4" w:space="0" w:color="auto"/>
            </w:tcBorders>
            <w:shd w:val="clear" w:color="auto" w:fill="auto"/>
            <w:vAlign w:val="center"/>
            <w:hideMark/>
          </w:tcPr>
          <w:p w14:paraId="0A4DE587" w14:textId="7B189E02" w:rsidR="006550FB" w:rsidRPr="00E37741" w:rsidRDefault="00B174D5" w:rsidP="00E37741">
            <w:pPr>
              <w:pStyle w:val="Instruction"/>
              <w:rPr>
                <w:rFonts w:asciiTheme="majorHAnsi" w:hAnsiTheme="majorHAnsi" w:cstheme="majorHAnsi"/>
                <w:sz w:val="20"/>
              </w:rPr>
            </w:pPr>
            <w:r>
              <w:rPr>
                <w:rFonts w:asciiTheme="majorHAnsi" w:hAnsiTheme="majorHAnsi" w:cstheme="majorHAnsi"/>
                <w:sz w:val="20"/>
              </w:rPr>
              <w:t>75% of students using the facility should be satisfied with the menu offering</w:t>
            </w:r>
          </w:p>
        </w:tc>
      </w:tr>
      <w:tr w:rsidR="006550FB" w:rsidRPr="006550FB" w14:paraId="0A4DE58B" w14:textId="77777777" w:rsidTr="00E37741">
        <w:trPr>
          <w:trHeight w:val="412"/>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0A4DE589" w14:textId="77777777" w:rsidR="006550FB" w:rsidRPr="00E37741" w:rsidRDefault="006550FB" w:rsidP="00E37741">
            <w:pPr>
              <w:pStyle w:val="Instruction"/>
              <w:rPr>
                <w:rFonts w:asciiTheme="majorHAnsi" w:hAnsiTheme="majorHAnsi" w:cstheme="majorHAnsi"/>
                <w:sz w:val="20"/>
              </w:rPr>
            </w:pPr>
            <w:r w:rsidRPr="00E37741">
              <w:rPr>
                <w:rFonts w:asciiTheme="majorHAnsi" w:hAnsiTheme="majorHAnsi" w:cstheme="majorHAnsi"/>
                <w:sz w:val="20"/>
              </w:rPr>
              <w:t>Customer Service</w:t>
            </w:r>
          </w:p>
        </w:tc>
        <w:tc>
          <w:tcPr>
            <w:tcW w:w="4577" w:type="dxa"/>
            <w:tcBorders>
              <w:top w:val="nil"/>
              <w:left w:val="nil"/>
              <w:bottom w:val="single" w:sz="4" w:space="0" w:color="auto"/>
              <w:right w:val="single" w:sz="4" w:space="0" w:color="auto"/>
            </w:tcBorders>
            <w:shd w:val="clear" w:color="auto" w:fill="auto"/>
            <w:vAlign w:val="center"/>
          </w:tcPr>
          <w:p w14:paraId="0A4DE58A" w14:textId="773E7297" w:rsidR="006550FB" w:rsidRPr="00E37741" w:rsidRDefault="00B174D5" w:rsidP="00E37741">
            <w:pPr>
              <w:pStyle w:val="Instruction"/>
              <w:rPr>
                <w:rFonts w:asciiTheme="majorHAnsi" w:hAnsiTheme="majorHAnsi" w:cstheme="majorHAnsi"/>
                <w:sz w:val="20"/>
              </w:rPr>
            </w:pPr>
            <w:r>
              <w:rPr>
                <w:rFonts w:asciiTheme="majorHAnsi" w:hAnsiTheme="majorHAnsi" w:cstheme="majorHAnsi"/>
                <w:sz w:val="20"/>
              </w:rPr>
              <w:t xml:space="preserve">85% of students using the facility should rate the </w:t>
            </w:r>
            <w:r>
              <w:rPr>
                <w:rFonts w:asciiTheme="majorHAnsi" w:hAnsiTheme="majorHAnsi" w:cstheme="majorHAnsi"/>
                <w:sz w:val="20"/>
              </w:rPr>
              <w:t>customer service</w:t>
            </w:r>
            <w:r>
              <w:rPr>
                <w:rFonts w:asciiTheme="majorHAnsi" w:hAnsiTheme="majorHAnsi" w:cstheme="majorHAnsi"/>
                <w:sz w:val="20"/>
              </w:rPr>
              <w:t xml:space="preserve"> at 85% or above</w:t>
            </w:r>
          </w:p>
        </w:tc>
      </w:tr>
      <w:tr w:rsidR="006550FB" w:rsidRPr="006550FB" w14:paraId="0A4DE58E" w14:textId="77777777" w:rsidTr="00E37741">
        <w:trPr>
          <w:trHeight w:val="41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0A4DE58C" w14:textId="0A989644" w:rsidR="006550FB" w:rsidRPr="00E37741" w:rsidRDefault="00B174D5" w:rsidP="00E37741">
            <w:pPr>
              <w:pStyle w:val="Instruction"/>
              <w:rPr>
                <w:rFonts w:asciiTheme="majorHAnsi" w:hAnsiTheme="majorHAnsi" w:cstheme="majorHAnsi"/>
                <w:sz w:val="20"/>
              </w:rPr>
            </w:pPr>
            <w:r>
              <w:rPr>
                <w:rFonts w:asciiTheme="majorHAnsi" w:hAnsiTheme="majorHAnsi" w:cstheme="majorHAnsi"/>
                <w:sz w:val="20"/>
              </w:rPr>
              <w:t>Value for money</w:t>
            </w:r>
          </w:p>
        </w:tc>
        <w:tc>
          <w:tcPr>
            <w:tcW w:w="4577" w:type="dxa"/>
            <w:tcBorders>
              <w:top w:val="nil"/>
              <w:left w:val="nil"/>
              <w:bottom w:val="single" w:sz="4" w:space="0" w:color="auto"/>
              <w:right w:val="single" w:sz="4" w:space="0" w:color="auto"/>
            </w:tcBorders>
            <w:shd w:val="clear" w:color="auto" w:fill="auto"/>
            <w:vAlign w:val="center"/>
          </w:tcPr>
          <w:p w14:paraId="0A4DE58D" w14:textId="293693EA" w:rsidR="006550FB" w:rsidRPr="00E37741" w:rsidRDefault="00B174D5" w:rsidP="00E37741">
            <w:pPr>
              <w:pStyle w:val="Instruction"/>
              <w:rPr>
                <w:rFonts w:asciiTheme="majorHAnsi" w:hAnsiTheme="majorHAnsi" w:cstheme="majorHAnsi"/>
                <w:sz w:val="20"/>
              </w:rPr>
            </w:pPr>
            <w:r>
              <w:rPr>
                <w:rFonts w:asciiTheme="majorHAnsi" w:hAnsiTheme="majorHAnsi" w:cstheme="majorHAnsi"/>
                <w:sz w:val="20"/>
              </w:rPr>
              <w:t>85% of students using the facility should rate the</w:t>
            </w:r>
            <w:r w:rsidR="00F17F26">
              <w:rPr>
                <w:rFonts w:asciiTheme="majorHAnsi" w:hAnsiTheme="majorHAnsi" w:cstheme="majorHAnsi"/>
                <w:sz w:val="20"/>
              </w:rPr>
              <w:t xml:space="preserve"> value for money of the products</w:t>
            </w:r>
            <w:r>
              <w:rPr>
                <w:rFonts w:asciiTheme="majorHAnsi" w:hAnsiTheme="majorHAnsi" w:cstheme="majorHAnsi"/>
                <w:sz w:val="20"/>
              </w:rPr>
              <w:t xml:space="preserve"> at 85% or above</w:t>
            </w:r>
          </w:p>
        </w:tc>
      </w:tr>
      <w:tr w:rsidR="006550FB" w:rsidRPr="006550FB" w14:paraId="0A4DE591" w14:textId="77777777" w:rsidTr="00E37741">
        <w:trPr>
          <w:trHeight w:val="409"/>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0A4DE58F" w14:textId="2DD53394" w:rsidR="006550FB" w:rsidRPr="00E37741" w:rsidRDefault="006550FB" w:rsidP="00E37741">
            <w:pPr>
              <w:pStyle w:val="Instruction"/>
              <w:rPr>
                <w:rFonts w:asciiTheme="majorHAnsi" w:hAnsiTheme="majorHAnsi" w:cstheme="majorHAnsi"/>
                <w:i/>
                <w:sz w:val="20"/>
              </w:rPr>
            </w:pPr>
          </w:p>
        </w:tc>
        <w:tc>
          <w:tcPr>
            <w:tcW w:w="4577" w:type="dxa"/>
            <w:tcBorders>
              <w:top w:val="nil"/>
              <w:left w:val="nil"/>
              <w:bottom w:val="single" w:sz="4" w:space="0" w:color="auto"/>
              <w:right w:val="single" w:sz="4" w:space="0" w:color="auto"/>
            </w:tcBorders>
            <w:shd w:val="clear" w:color="auto" w:fill="auto"/>
            <w:vAlign w:val="center"/>
          </w:tcPr>
          <w:p w14:paraId="0A4DE590" w14:textId="672877C0" w:rsidR="006550FB" w:rsidRPr="00E37741" w:rsidRDefault="006550FB" w:rsidP="00E37741">
            <w:pPr>
              <w:pStyle w:val="Instruction"/>
              <w:rPr>
                <w:rFonts w:asciiTheme="majorHAnsi" w:hAnsiTheme="majorHAnsi" w:cstheme="majorHAnsi"/>
                <w:i/>
                <w:sz w:val="20"/>
              </w:rPr>
            </w:pPr>
          </w:p>
        </w:tc>
      </w:tr>
    </w:tbl>
    <w:p w14:paraId="0A4DE592" w14:textId="77777777" w:rsidR="006550FB" w:rsidRDefault="006550FB" w:rsidP="006550FB">
      <w:pPr>
        <w:pStyle w:val="BodyText2"/>
        <w:rPr>
          <w:rFonts w:asciiTheme="majorHAnsi" w:hAnsiTheme="majorHAnsi" w:cstheme="majorHAnsi"/>
          <w:sz w:val="20"/>
        </w:rPr>
      </w:pPr>
    </w:p>
    <w:p w14:paraId="176DBE9E" w14:textId="77777777" w:rsidR="00C54646" w:rsidRPr="006550FB" w:rsidRDefault="00C54646" w:rsidP="006550FB">
      <w:pPr>
        <w:pStyle w:val="BodyText2"/>
        <w:rPr>
          <w:rFonts w:asciiTheme="majorHAnsi" w:hAnsiTheme="majorHAnsi" w:cstheme="majorHAnsi"/>
          <w:sz w:val="20"/>
        </w:rPr>
      </w:pPr>
    </w:p>
    <w:p w14:paraId="0A4DE593" w14:textId="77777777" w:rsidR="006550FB" w:rsidRPr="006550FB" w:rsidRDefault="006550FB" w:rsidP="006550FB">
      <w:pPr>
        <w:numPr>
          <w:ilvl w:val="0"/>
          <w:numId w:val="28"/>
        </w:numPr>
        <w:tabs>
          <w:tab w:val="left" w:pos="567"/>
          <w:tab w:val="num" w:pos="851"/>
        </w:tabs>
        <w:spacing w:after="0" w:line="240" w:lineRule="auto"/>
        <w:rPr>
          <w:rFonts w:asciiTheme="majorHAnsi" w:hAnsiTheme="majorHAnsi" w:cstheme="majorHAnsi"/>
          <w:b/>
          <w:sz w:val="20"/>
        </w:rPr>
      </w:pPr>
      <w:r w:rsidRPr="006550FB">
        <w:rPr>
          <w:rFonts w:asciiTheme="majorHAnsi" w:hAnsiTheme="majorHAnsi" w:cstheme="majorHAnsi"/>
          <w:b/>
          <w:sz w:val="20"/>
        </w:rPr>
        <w:t>Insurance</w:t>
      </w:r>
    </w:p>
    <w:p w14:paraId="0A4DE594" w14:textId="77777777" w:rsidR="006550FB" w:rsidRPr="006550FB" w:rsidRDefault="006550FB" w:rsidP="00E37741">
      <w:pPr>
        <w:pStyle w:val="BodyText2"/>
        <w:ind w:firstLine="471"/>
        <w:jc w:val="both"/>
        <w:rPr>
          <w:rFonts w:asciiTheme="majorHAnsi" w:hAnsiTheme="majorHAnsi" w:cstheme="majorHAnsi"/>
          <w:sz w:val="20"/>
        </w:rPr>
      </w:pPr>
      <w:r w:rsidRPr="006550FB">
        <w:rPr>
          <w:rFonts w:asciiTheme="majorHAnsi" w:hAnsiTheme="majorHAnsi" w:cstheme="majorHAnsi"/>
          <w:sz w:val="20"/>
        </w:rPr>
        <w:t>Pursuant to the attached terms and conditions, insurance provisions shall include</w:t>
      </w:r>
      <w:r w:rsidR="00E37741">
        <w:rPr>
          <w:rFonts w:asciiTheme="majorHAnsi" w:hAnsiTheme="majorHAnsi" w:cstheme="majorHAnsi"/>
          <w:sz w:val="20"/>
        </w:rPr>
        <w:t>:</w:t>
      </w:r>
      <w:r w:rsidRPr="006550FB">
        <w:rPr>
          <w:rFonts w:asciiTheme="majorHAnsi" w:hAnsiTheme="majorHAnsi" w:cstheme="majorHAnsi"/>
          <w:sz w:val="20"/>
        </w:rPr>
        <w:t xml:space="preserve"> </w:t>
      </w:r>
    </w:p>
    <w:p w14:paraId="0A4DE596" w14:textId="77777777" w:rsidR="006550FB" w:rsidRPr="006550FB" w:rsidRDefault="006550FB" w:rsidP="006550FB">
      <w:pPr>
        <w:pStyle w:val="Header"/>
        <w:tabs>
          <w:tab w:val="left" w:pos="426"/>
        </w:tabs>
        <w:rPr>
          <w:rFonts w:asciiTheme="majorHAnsi" w:hAnsiTheme="majorHAnsi" w:cstheme="majorHAnsi"/>
          <w:b/>
          <w:sz w:val="20"/>
        </w:rPr>
      </w:pPr>
    </w:p>
    <w:tbl>
      <w:tblPr>
        <w:tblW w:w="4825" w:type="dxa"/>
        <w:jc w:val="center"/>
        <w:tblLook w:val="04A0" w:firstRow="1" w:lastRow="0" w:firstColumn="1" w:lastColumn="0" w:noHBand="0" w:noVBand="1"/>
      </w:tblPr>
      <w:tblGrid>
        <w:gridCol w:w="2134"/>
        <w:gridCol w:w="2691"/>
      </w:tblGrid>
      <w:tr w:rsidR="006550FB" w:rsidRPr="006550FB" w14:paraId="0A4DE599" w14:textId="77777777" w:rsidTr="002C5FFE">
        <w:trPr>
          <w:trHeight w:val="450"/>
          <w:jc w:val="center"/>
        </w:trPr>
        <w:tc>
          <w:tcPr>
            <w:tcW w:w="2134" w:type="dxa"/>
            <w:tcBorders>
              <w:top w:val="single" w:sz="4" w:space="0" w:color="auto"/>
              <w:left w:val="single" w:sz="4" w:space="0" w:color="auto"/>
              <w:bottom w:val="single" w:sz="4" w:space="0" w:color="auto"/>
              <w:right w:val="single" w:sz="4" w:space="0" w:color="auto"/>
            </w:tcBorders>
            <w:shd w:val="clear" w:color="auto" w:fill="CFF0F2"/>
            <w:vAlign w:val="center"/>
          </w:tcPr>
          <w:p w14:paraId="0A4DE597" w14:textId="77777777" w:rsidR="006550FB" w:rsidRPr="001435FC" w:rsidRDefault="006550FB" w:rsidP="0016758D">
            <w:pPr>
              <w:pStyle w:val="Instruction"/>
              <w:rPr>
                <w:rFonts w:asciiTheme="majorHAnsi" w:hAnsiTheme="majorHAnsi" w:cstheme="majorHAnsi"/>
                <w:b/>
                <w:color w:val="201547"/>
                <w:sz w:val="20"/>
              </w:rPr>
            </w:pPr>
            <w:r w:rsidRPr="001435FC">
              <w:rPr>
                <w:rFonts w:asciiTheme="majorHAnsi" w:hAnsiTheme="majorHAnsi" w:cstheme="majorHAnsi"/>
                <w:b/>
                <w:color w:val="201547"/>
                <w:sz w:val="20"/>
              </w:rPr>
              <w:t xml:space="preserve">Insurance </w:t>
            </w:r>
          </w:p>
        </w:tc>
        <w:tc>
          <w:tcPr>
            <w:tcW w:w="2691" w:type="dxa"/>
            <w:tcBorders>
              <w:top w:val="single" w:sz="4" w:space="0" w:color="auto"/>
              <w:left w:val="nil"/>
              <w:bottom w:val="single" w:sz="4" w:space="0" w:color="auto"/>
              <w:right w:val="single" w:sz="4" w:space="0" w:color="auto"/>
            </w:tcBorders>
            <w:shd w:val="clear" w:color="auto" w:fill="CFF0F2"/>
            <w:vAlign w:val="center"/>
          </w:tcPr>
          <w:p w14:paraId="0A4DE598" w14:textId="77777777" w:rsidR="006550FB" w:rsidRPr="001435FC" w:rsidRDefault="00E37741" w:rsidP="0016758D">
            <w:pPr>
              <w:pStyle w:val="Instruction"/>
              <w:rPr>
                <w:rFonts w:asciiTheme="majorHAnsi" w:hAnsiTheme="majorHAnsi" w:cstheme="majorHAnsi"/>
                <w:b/>
                <w:color w:val="201547"/>
                <w:sz w:val="20"/>
              </w:rPr>
            </w:pPr>
            <w:r w:rsidRPr="001435FC">
              <w:rPr>
                <w:rFonts w:asciiTheme="majorHAnsi" w:hAnsiTheme="majorHAnsi" w:cstheme="majorHAnsi"/>
                <w:b/>
                <w:color w:val="201547"/>
                <w:sz w:val="20"/>
              </w:rPr>
              <w:t>Minimum</w:t>
            </w:r>
            <w:r w:rsidR="006550FB" w:rsidRPr="001435FC">
              <w:rPr>
                <w:rFonts w:asciiTheme="majorHAnsi" w:hAnsiTheme="majorHAnsi" w:cstheme="majorHAnsi"/>
                <w:b/>
                <w:color w:val="201547"/>
                <w:sz w:val="20"/>
              </w:rPr>
              <w:t xml:space="preserve"> Amount </w:t>
            </w:r>
          </w:p>
        </w:tc>
      </w:tr>
      <w:tr w:rsidR="006550FB" w:rsidRPr="006550FB" w14:paraId="0A4DE59C" w14:textId="77777777" w:rsidTr="002C5FFE">
        <w:trPr>
          <w:trHeight w:val="271"/>
          <w:jc w:val="center"/>
        </w:trPr>
        <w:tc>
          <w:tcPr>
            <w:tcW w:w="2134" w:type="dxa"/>
            <w:tcBorders>
              <w:top w:val="nil"/>
              <w:left w:val="single" w:sz="4" w:space="0" w:color="auto"/>
              <w:bottom w:val="single" w:sz="4" w:space="0" w:color="auto"/>
              <w:right w:val="single" w:sz="4" w:space="0" w:color="auto"/>
            </w:tcBorders>
            <w:shd w:val="clear" w:color="auto" w:fill="auto"/>
            <w:vAlign w:val="center"/>
            <w:hideMark/>
          </w:tcPr>
          <w:p w14:paraId="0A4DE59A" w14:textId="77777777" w:rsidR="006550FB" w:rsidRPr="006550FB" w:rsidRDefault="006550FB" w:rsidP="00E37741">
            <w:pPr>
              <w:rPr>
                <w:rFonts w:asciiTheme="majorHAnsi" w:hAnsiTheme="majorHAnsi" w:cstheme="majorHAnsi"/>
                <w:sz w:val="18"/>
                <w:szCs w:val="18"/>
              </w:rPr>
            </w:pPr>
            <w:r w:rsidRPr="006550FB">
              <w:rPr>
                <w:rFonts w:asciiTheme="majorHAnsi" w:hAnsiTheme="majorHAnsi" w:cstheme="majorHAnsi"/>
                <w:sz w:val="18"/>
                <w:szCs w:val="18"/>
              </w:rPr>
              <w:t xml:space="preserve">Public Liability </w:t>
            </w:r>
          </w:p>
        </w:tc>
        <w:tc>
          <w:tcPr>
            <w:tcW w:w="2691" w:type="dxa"/>
            <w:tcBorders>
              <w:top w:val="nil"/>
              <w:left w:val="nil"/>
              <w:bottom w:val="single" w:sz="4" w:space="0" w:color="auto"/>
              <w:right w:val="single" w:sz="4" w:space="0" w:color="auto"/>
            </w:tcBorders>
            <w:shd w:val="clear" w:color="auto" w:fill="auto"/>
            <w:vAlign w:val="center"/>
            <w:hideMark/>
          </w:tcPr>
          <w:p w14:paraId="0A4DE59B" w14:textId="2F179207" w:rsidR="006550FB" w:rsidRPr="006550FB" w:rsidRDefault="00E96881" w:rsidP="00E37741">
            <w:pPr>
              <w:rPr>
                <w:rFonts w:asciiTheme="majorHAnsi" w:hAnsiTheme="majorHAnsi" w:cstheme="majorHAnsi"/>
                <w:i/>
                <w:color w:val="0000FF"/>
                <w:sz w:val="18"/>
                <w:szCs w:val="18"/>
              </w:rPr>
            </w:pPr>
            <w:r w:rsidRPr="00E96881">
              <w:rPr>
                <w:rFonts w:asciiTheme="majorHAnsi" w:hAnsiTheme="majorHAnsi" w:cstheme="majorHAnsi"/>
                <w:i/>
                <w:color w:val="0000FF"/>
                <w:sz w:val="18"/>
                <w:szCs w:val="18"/>
              </w:rPr>
              <w:t>Public liability insurance: $AUD 20 million in respect of any one occurrence and for an unlimited number of claims.</w:t>
            </w:r>
          </w:p>
        </w:tc>
      </w:tr>
      <w:tr w:rsidR="00E96881" w:rsidRPr="006550FB" w14:paraId="4025129A" w14:textId="77777777" w:rsidTr="002C5FFE">
        <w:trPr>
          <w:trHeight w:val="275"/>
          <w:jc w:val="center"/>
        </w:trPr>
        <w:tc>
          <w:tcPr>
            <w:tcW w:w="2134" w:type="dxa"/>
            <w:tcBorders>
              <w:top w:val="nil"/>
              <w:left w:val="single" w:sz="4" w:space="0" w:color="auto"/>
              <w:bottom w:val="single" w:sz="4" w:space="0" w:color="auto"/>
              <w:right w:val="single" w:sz="4" w:space="0" w:color="auto"/>
            </w:tcBorders>
            <w:shd w:val="clear" w:color="auto" w:fill="auto"/>
            <w:vAlign w:val="center"/>
          </w:tcPr>
          <w:p w14:paraId="1000FA8B" w14:textId="77777777" w:rsidR="00E96881" w:rsidRPr="006550FB" w:rsidRDefault="00E96881" w:rsidP="00505981">
            <w:pPr>
              <w:rPr>
                <w:rFonts w:asciiTheme="majorHAnsi" w:hAnsiTheme="majorHAnsi" w:cstheme="majorHAnsi"/>
                <w:sz w:val="18"/>
                <w:szCs w:val="18"/>
              </w:rPr>
            </w:pPr>
            <w:r w:rsidRPr="006550FB">
              <w:rPr>
                <w:rFonts w:asciiTheme="majorHAnsi" w:hAnsiTheme="majorHAnsi" w:cstheme="majorHAnsi"/>
                <w:sz w:val="18"/>
                <w:szCs w:val="18"/>
              </w:rPr>
              <w:t>Product Liability</w:t>
            </w:r>
          </w:p>
        </w:tc>
        <w:tc>
          <w:tcPr>
            <w:tcW w:w="2691" w:type="dxa"/>
            <w:tcBorders>
              <w:top w:val="nil"/>
              <w:left w:val="nil"/>
              <w:bottom w:val="single" w:sz="4" w:space="0" w:color="auto"/>
              <w:right w:val="single" w:sz="4" w:space="0" w:color="auto"/>
            </w:tcBorders>
            <w:shd w:val="clear" w:color="auto" w:fill="auto"/>
            <w:vAlign w:val="center"/>
          </w:tcPr>
          <w:p w14:paraId="10985C99" w14:textId="1EB4F5F6" w:rsidR="00E96881" w:rsidRPr="006550FB" w:rsidRDefault="00E96881" w:rsidP="00505981">
            <w:pPr>
              <w:rPr>
                <w:rFonts w:asciiTheme="majorHAnsi" w:hAnsiTheme="majorHAnsi" w:cstheme="majorHAnsi"/>
                <w:sz w:val="18"/>
                <w:szCs w:val="18"/>
              </w:rPr>
            </w:pPr>
            <w:r>
              <w:rPr>
                <w:rFonts w:asciiTheme="majorHAnsi" w:hAnsiTheme="majorHAnsi" w:cstheme="majorHAnsi"/>
                <w:i/>
                <w:color w:val="0000FF"/>
                <w:sz w:val="18"/>
                <w:szCs w:val="18"/>
              </w:rPr>
              <w:t>As above</w:t>
            </w:r>
          </w:p>
        </w:tc>
      </w:tr>
      <w:tr w:rsidR="006550FB" w:rsidRPr="006550FB" w14:paraId="0A4DE59F" w14:textId="77777777" w:rsidTr="002C5FFE">
        <w:trPr>
          <w:trHeight w:val="275"/>
          <w:jc w:val="center"/>
        </w:trPr>
        <w:tc>
          <w:tcPr>
            <w:tcW w:w="2134" w:type="dxa"/>
            <w:tcBorders>
              <w:top w:val="nil"/>
              <w:left w:val="single" w:sz="4" w:space="0" w:color="auto"/>
              <w:bottom w:val="single" w:sz="4" w:space="0" w:color="auto"/>
              <w:right w:val="single" w:sz="4" w:space="0" w:color="auto"/>
            </w:tcBorders>
            <w:shd w:val="clear" w:color="auto" w:fill="auto"/>
            <w:vAlign w:val="center"/>
            <w:hideMark/>
          </w:tcPr>
          <w:p w14:paraId="0A4DE59D" w14:textId="6EABE49D" w:rsidR="006550FB" w:rsidRPr="006550FB" w:rsidRDefault="00F17F26" w:rsidP="00E37741">
            <w:pPr>
              <w:rPr>
                <w:rFonts w:asciiTheme="majorHAnsi" w:hAnsiTheme="majorHAnsi" w:cstheme="majorHAnsi"/>
                <w:sz w:val="18"/>
                <w:szCs w:val="18"/>
              </w:rPr>
            </w:pPr>
            <w:r>
              <w:rPr>
                <w:rFonts w:asciiTheme="majorHAnsi" w:hAnsiTheme="majorHAnsi" w:cstheme="majorHAnsi"/>
                <w:sz w:val="18"/>
                <w:szCs w:val="18"/>
              </w:rPr>
              <w:t>Workcover Insurance</w:t>
            </w:r>
          </w:p>
        </w:tc>
        <w:tc>
          <w:tcPr>
            <w:tcW w:w="2691" w:type="dxa"/>
            <w:tcBorders>
              <w:top w:val="nil"/>
              <w:left w:val="nil"/>
              <w:bottom w:val="single" w:sz="4" w:space="0" w:color="auto"/>
              <w:right w:val="single" w:sz="4" w:space="0" w:color="auto"/>
            </w:tcBorders>
            <w:shd w:val="clear" w:color="auto" w:fill="auto"/>
            <w:vAlign w:val="center"/>
            <w:hideMark/>
          </w:tcPr>
          <w:p w14:paraId="0A4DE59E" w14:textId="4216BD15" w:rsidR="006550FB" w:rsidRPr="006550FB" w:rsidRDefault="00F17F26" w:rsidP="00E37741">
            <w:pPr>
              <w:rPr>
                <w:rFonts w:asciiTheme="majorHAnsi" w:hAnsiTheme="majorHAnsi" w:cstheme="majorHAnsi"/>
                <w:sz w:val="18"/>
                <w:szCs w:val="18"/>
              </w:rPr>
            </w:pPr>
            <w:r>
              <w:rPr>
                <w:rFonts w:asciiTheme="majorHAnsi" w:hAnsiTheme="majorHAnsi" w:cstheme="majorHAnsi"/>
                <w:i/>
                <w:color w:val="0000FF"/>
                <w:sz w:val="18"/>
                <w:szCs w:val="18"/>
              </w:rPr>
              <w:t>N/A</w:t>
            </w:r>
          </w:p>
        </w:tc>
      </w:tr>
    </w:tbl>
    <w:p w14:paraId="0A4DE5FD" w14:textId="77777777" w:rsidR="006550FB" w:rsidRPr="006550FB" w:rsidRDefault="006550FB" w:rsidP="006550FB">
      <w:pPr>
        <w:numPr>
          <w:ilvl w:val="0"/>
          <w:numId w:val="28"/>
        </w:numPr>
        <w:tabs>
          <w:tab w:val="left" w:pos="567"/>
          <w:tab w:val="num" w:pos="851"/>
        </w:tabs>
        <w:spacing w:after="240" w:line="240" w:lineRule="auto"/>
        <w:jc w:val="both"/>
        <w:rPr>
          <w:rFonts w:asciiTheme="majorHAnsi" w:hAnsiTheme="majorHAnsi" w:cstheme="majorHAnsi"/>
          <w:b/>
          <w:sz w:val="20"/>
        </w:rPr>
      </w:pPr>
      <w:r w:rsidRPr="006550FB">
        <w:rPr>
          <w:rFonts w:asciiTheme="majorHAnsi" w:hAnsiTheme="majorHAnsi" w:cstheme="majorHAnsi"/>
          <w:b/>
          <w:sz w:val="20"/>
        </w:rPr>
        <w:lastRenderedPageBreak/>
        <w:t>Submission</w:t>
      </w:r>
    </w:p>
    <w:p w14:paraId="0A4DE5FE" w14:textId="77777777" w:rsidR="006550FB" w:rsidRPr="006550FB" w:rsidRDefault="00E37741" w:rsidP="00E37741">
      <w:pPr>
        <w:ind w:left="471"/>
        <w:jc w:val="both"/>
        <w:rPr>
          <w:rFonts w:asciiTheme="majorHAnsi" w:hAnsiTheme="majorHAnsi" w:cstheme="majorHAnsi"/>
          <w:noProof/>
          <w:sz w:val="20"/>
        </w:rPr>
      </w:pPr>
      <w:r>
        <w:rPr>
          <w:rFonts w:asciiTheme="majorHAnsi" w:hAnsiTheme="majorHAnsi" w:cstheme="majorHAnsi"/>
          <w:noProof/>
          <w:sz w:val="20"/>
        </w:rPr>
        <w:t>The submission process and timelines are set out in the ‘Submission Details’ section on the first page of this document.</w:t>
      </w:r>
    </w:p>
    <w:p w14:paraId="0A4DE5FF" w14:textId="77777777" w:rsidR="006550FB" w:rsidRPr="006550FB" w:rsidRDefault="006550FB" w:rsidP="006550FB">
      <w:pPr>
        <w:numPr>
          <w:ilvl w:val="0"/>
          <w:numId w:val="28"/>
        </w:numPr>
        <w:tabs>
          <w:tab w:val="left" w:pos="567"/>
          <w:tab w:val="num" w:pos="851"/>
        </w:tabs>
        <w:spacing w:after="240" w:line="240" w:lineRule="auto"/>
        <w:jc w:val="both"/>
        <w:rPr>
          <w:rFonts w:asciiTheme="majorHAnsi" w:hAnsiTheme="majorHAnsi" w:cstheme="majorHAnsi"/>
          <w:b/>
          <w:sz w:val="20"/>
        </w:rPr>
      </w:pPr>
      <w:r w:rsidRPr="006550FB">
        <w:rPr>
          <w:rFonts w:asciiTheme="majorHAnsi" w:hAnsiTheme="majorHAnsi" w:cstheme="majorHAnsi"/>
          <w:b/>
          <w:sz w:val="20"/>
        </w:rPr>
        <w:t>Selection Criteria</w:t>
      </w:r>
    </w:p>
    <w:p w14:paraId="0A4DE600" w14:textId="77777777" w:rsidR="006550FB" w:rsidRPr="00E37741" w:rsidRDefault="006550FB" w:rsidP="00E37741">
      <w:pPr>
        <w:ind w:left="471"/>
        <w:jc w:val="both"/>
        <w:rPr>
          <w:rFonts w:asciiTheme="majorHAnsi" w:hAnsiTheme="majorHAnsi" w:cstheme="majorHAnsi"/>
          <w:noProof/>
          <w:sz w:val="20"/>
        </w:rPr>
      </w:pPr>
      <w:r w:rsidRPr="00E37741">
        <w:rPr>
          <w:rFonts w:asciiTheme="majorHAnsi" w:hAnsiTheme="majorHAnsi" w:cstheme="majorHAnsi"/>
          <w:noProof/>
          <w:sz w:val="20"/>
        </w:rPr>
        <w:t>The selection criteria for this project are:</w:t>
      </w:r>
    </w:p>
    <w:p w14:paraId="0A4DE601" w14:textId="16646C3F" w:rsidR="006550FB" w:rsidRPr="006550FB" w:rsidRDefault="006550FB" w:rsidP="00D92586">
      <w:pPr>
        <w:ind w:firstLine="471"/>
        <w:jc w:val="both"/>
        <w:rPr>
          <w:rFonts w:asciiTheme="majorHAnsi" w:hAnsiTheme="majorHAnsi" w:cstheme="majorHAnsi"/>
          <w:bCs/>
          <w:color w:val="0000FF"/>
          <w:sz w:val="20"/>
        </w:rPr>
      </w:pPr>
      <w:r w:rsidRPr="006550FB">
        <w:rPr>
          <w:rFonts w:asciiTheme="majorHAnsi" w:hAnsiTheme="majorHAnsi" w:cstheme="majorHAnsi"/>
          <w:i/>
          <w:color w:val="0000FF"/>
          <w:sz w:val="20"/>
        </w:rPr>
        <w:t>[</w:t>
      </w:r>
      <w:r w:rsidR="00E37741">
        <w:rPr>
          <w:rFonts w:asciiTheme="majorHAnsi" w:hAnsiTheme="majorHAnsi" w:cstheme="majorHAnsi"/>
          <w:i/>
          <w:color w:val="0000FF"/>
          <w:sz w:val="20"/>
        </w:rPr>
        <w:t>Copy the selection criteria from the</w:t>
      </w:r>
      <w:r w:rsidRPr="006550FB">
        <w:rPr>
          <w:rFonts w:asciiTheme="majorHAnsi" w:hAnsiTheme="majorHAnsi" w:cstheme="majorHAnsi"/>
          <w:i/>
          <w:color w:val="0000FF"/>
          <w:sz w:val="20"/>
        </w:rPr>
        <w:t xml:space="preserve"> </w:t>
      </w:r>
      <w:hyperlink r:id="rId17" w:history="1">
        <w:r w:rsidRPr="00E96881">
          <w:rPr>
            <w:rStyle w:val="Hyperlink"/>
            <w:rFonts w:asciiTheme="majorHAnsi" w:hAnsiTheme="majorHAnsi" w:cstheme="majorHAnsi"/>
            <w:b/>
            <w:i/>
            <w:sz w:val="20"/>
          </w:rPr>
          <w:t>Evaluation Plan</w:t>
        </w:r>
      </w:hyperlink>
      <w:r w:rsidR="00280BC0" w:rsidRPr="00280BC0">
        <w:rPr>
          <w:rFonts w:asciiTheme="majorHAnsi" w:hAnsiTheme="majorHAnsi" w:cstheme="majorHAnsi"/>
          <w:i/>
          <w:color w:val="0000FF"/>
          <w:sz w:val="20"/>
        </w:rPr>
        <w:t>, including weightings</w:t>
      </w:r>
      <w:r w:rsidRPr="006550FB">
        <w:rPr>
          <w:rFonts w:asciiTheme="majorHAnsi" w:hAnsiTheme="majorHAnsi" w:cstheme="majorHAnsi"/>
          <w:i/>
          <w:color w:val="0000FF"/>
          <w:sz w:val="20"/>
        </w:rPr>
        <w:t>]</w:t>
      </w:r>
    </w:p>
    <w:p w14:paraId="0A4DE602" w14:textId="77777777" w:rsidR="006550FB" w:rsidRPr="006550FB" w:rsidRDefault="006550FB" w:rsidP="006550FB">
      <w:pPr>
        <w:pStyle w:val="Header"/>
        <w:spacing w:after="120"/>
        <w:jc w:val="both"/>
        <w:rPr>
          <w:rFonts w:asciiTheme="majorHAnsi" w:hAnsiTheme="majorHAnsi" w:cstheme="majorHAnsi"/>
          <w:b/>
          <w:i/>
          <w:sz w:val="20"/>
        </w:rPr>
      </w:pPr>
    </w:p>
    <w:p w14:paraId="0A4DE603" w14:textId="77777777" w:rsidR="006550FB" w:rsidRDefault="006550FB" w:rsidP="006550FB">
      <w:pPr>
        <w:numPr>
          <w:ilvl w:val="0"/>
          <w:numId w:val="28"/>
        </w:numPr>
        <w:tabs>
          <w:tab w:val="left" w:pos="567"/>
          <w:tab w:val="num" w:pos="851"/>
        </w:tabs>
        <w:spacing w:after="0" w:line="240" w:lineRule="auto"/>
        <w:rPr>
          <w:rFonts w:asciiTheme="majorHAnsi" w:hAnsiTheme="majorHAnsi" w:cstheme="majorHAnsi"/>
          <w:b/>
          <w:sz w:val="20"/>
        </w:rPr>
      </w:pPr>
      <w:r w:rsidRPr="006550FB">
        <w:rPr>
          <w:rFonts w:asciiTheme="majorHAnsi" w:hAnsiTheme="majorHAnsi" w:cstheme="majorHAnsi"/>
          <w:b/>
          <w:sz w:val="20"/>
        </w:rPr>
        <w:t>Contract Documentation</w:t>
      </w:r>
    </w:p>
    <w:p w14:paraId="7E96877F" w14:textId="77777777" w:rsidR="00F17F26" w:rsidRDefault="00F17F26" w:rsidP="00F17F26">
      <w:pPr>
        <w:tabs>
          <w:tab w:val="left" w:pos="567"/>
          <w:tab w:val="num" w:pos="851"/>
        </w:tabs>
        <w:spacing w:after="0" w:line="240" w:lineRule="auto"/>
        <w:rPr>
          <w:rFonts w:asciiTheme="majorHAnsi" w:hAnsiTheme="majorHAnsi" w:cstheme="majorHAnsi"/>
          <w:b/>
          <w:sz w:val="20"/>
        </w:rPr>
      </w:pPr>
    </w:p>
    <w:p w14:paraId="7690F94C" w14:textId="77777777" w:rsidR="00F17F26" w:rsidRDefault="00F17F26" w:rsidP="00F17F26">
      <w:pPr>
        <w:tabs>
          <w:tab w:val="left" w:pos="567"/>
          <w:tab w:val="num" w:pos="851"/>
        </w:tabs>
        <w:spacing w:after="0" w:line="240" w:lineRule="auto"/>
        <w:rPr>
          <w:rFonts w:asciiTheme="majorHAnsi" w:hAnsiTheme="majorHAnsi" w:cstheme="majorHAnsi"/>
          <w:b/>
          <w:sz w:val="20"/>
        </w:rPr>
      </w:pPr>
    </w:p>
    <w:p w14:paraId="7662CC54" w14:textId="77777777" w:rsidR="00F17F26" w:rsidRDefault="00F17F26" w:rsidP="00F17F26">
      <w:pPr>
        <w:tabs>
          <w:tab w:val="left" w:pos="567"/>
          <w:tab w:val="num" w:pos="851"/>
        </w:tabs>
        <w:spacing w:after="0" w:line="240" w:lineRule="auto"/>
        <w:rPr>
          <w:rFonts w:asciiTheme="majorHAnsi" w:hAnsiTheme="majorHAnsi" w:cstheme="majorHAnsi"/>
          <w:b/>
          <w:sz w:val="20"/>
        </w:rPr>
      </w:pPr>
    </w:p>
    <w:p w14:paraId="53D29D76" w14:textId="77777777" w:rsidR="00F17F26" w:rsidRPr="006550FB" w:rsidRDefault="00F17F26" w:rsidP="00F17F26">
      <w:pPr>
        <w:tabs>
          <w:tab w:val="left" w:pos="567"/>
          <w:tab w:val="num" w:pos="851"/>
        </w:tabs>
        <w:spacing w:after="0" w:line="240" w:lineRule="auto"/>
        <w:rPr>
          <w:rFonts w:asciiTheme="majorHAnsi" w:hAnsiTheme="majorHAnsi" w:cstheme="majorHAnsi"/>
          <w:b/>
          <w:sz w:val="20"/>
        </w:rPr>
      </w:pPr>
    </w:p>
    <w:p w14:paraId="0A4DE606" w14:textId="2D973A66" w:rsidR="006550FB" w:rsidRPr="00E96881" w:rsidRDefault="00E96881" w:rsidP="00E96881">
      <w:pPr>
        <w:ind w:left="471"/>
        <w:jc w:val="both"/>
        <w:rPr>
          <w:rFonts w:asciiTheme="majorHAnsi" w:hAnsiTheme="majorHAnsi" w:cstheme="majorHAnsi"/>
          <w:noProof/>
          <w:sz w:val="20"/>
        </w:rPr>
        <w:sectPr w:rsidR="006550FB" w:rsidRPr="00E96881" w:rsidSect="006550FB">
          <w:footerReference w:type="even" r:id="rId18"/>
          <w:headerReference w:type="first" r:id="rId19"/>
          <w:footerReference w:type="first" r:id="rId20"/>
          <w:pgSz w:w="11909" w:h="16834" w:code="9"/>
          <w:pgMar w:top="1276" w:right="1134" w:bottom="1134" w:left="1134" w:header="964" w:footer="720" w:gutter="0"/>
          <w:paperSrc w:first="7" w:other="7"/>
          <w:cols w:space="720"/>
          <w:titlePg/>
          <w:docGrid w:linePitch="299"/>
        </w:sectPr>
      </w:pPr>
      <w:r w:rsidRPr="00E96881">
        <w:rPr>
          <w:rFonts w:asciiTheme="majorHAnsi" w:hAnsiTheme="majorHAnsi" w:cstheme="majorHAnsi"/>
          <w:noProof/>
          <w:sz w:val="20"/>
        </w:rPr>
        <w:t>Bidders are</w:t>
      </w:r>
      <w:r w:rsidR="002B078F">
        <w:rPr>
          <w:rFonts w:asciiTheme="majorHAnsi" w:hAnsiTheme="majorHAnsi" w:cstheme="majorHAnsi"/>
          <w:noProof/>
          <w:sz w:val="20"/>
        </w:rPr>
        <w:t xml:space="preserve"> required</w:t>
      </w:r>
      <w:r w:rsidRPr="00E96881">
        <w:rPr>
          <w:rFonts w:asciiTheme="majorHAnsi" w:hAnsiTheme="majorHAnsi" w:cstheme="majorHAnsi"/>
          <w:noProof/>
          <w:sz w:val="20"/>
        </w:rPr>
        <w:t xml:space="preserve"> </w:t>
      </w:r>
      <w:r>
        <w:rPr>
          <w:rFonts w:asciiTheme="majorHAnsi" w:hAnsiTheme="majorHAnsi" w:cstheme="majorHAnsi"/>
          <w:noProof/>
          <w:sz w:val="20"/>
        </w:rPr>
        <w:t>to indicate they fully</w:t>
      </w:r>
      <w:r w:rsidR="002B078F">
        <w:rPr>
          <w:rFonts w:asciiTheme="majorHAnsi" w:hAnsiTheme="majorHAnsi" w:cstheme="majorHAnsi"/>
          <w:noProof/>
          <w:sz w:val="20"/>
        </w:rPr>
        <w:t xml:space="preserve"> understand and</w:t>
      </w:r>
      <w:r>
        <w:rPr>
          <w:rFonts w:asciiTheme="majorHAnsi" w:hAnsiTheme="majorHAnsi" w:cstheme="majorHAnsi"/>
          <w:noProof/>
          <w:sz w:val="20"/>
        </w:rPr>
        <w:t xml:space="preserve"> comply with </w:t>
      </w:r>
      <w:r w:rsidR="002B078F">
        <w:rPr>
          <w:rFonts w:asciiTheme="majorHAnsi" w:hAnsiTheme="majorHAnsi" w:cstheme="majorHAnsi"/>
          <w:noProof/>
          <w:sz w:val="20"/>
        </w:rPr>
        <w:t xml:space="preserve">the attached </w:t>
      </w:r>
      <w:r>
        <w:rPr>
          <w:rFonts w:asciiTheme="majorHAnsi" w:hAnsiTheme="majorHAnsi" w:cstheme="majorHAnsi"/>
          <w:noProof/>
          <w:sz w:val="20"/>
        </w:rPr>
        <w:t>agreement</w:t>
      </w:r>
      <w:r w:rsidR="002B078F">
        <w:rPr>
          <w:rFonts w:asciiTheme="majorHAnsi" w:hAnsiTheme="majorHAnsi" w:cstheme="majorHAnsi"/>
          <w:noProof/>
          <w:sz w:val="20"/>
        </w:rPr>
        <w:t>’</w:t>
      </w:r>
      <w:r>
        <w:rPr>
          <w:rFonts w:asciiTheme="majorHAnsi" w:hAnsiTheme="majorHAnsi" w:cstheme="majorHAnsi"/>
          <w:noProof/>
          <w:sz w:val="20"/>
        </w:rPr>
        <w:t xml:space="preserve">s terms and conditions, otherwise bidders </w:t>
      </w:r>
      <w:r w:rsidR="002B078F">
        <w:rPr>
          <w:rFonts w:asciiTheme="majorHAnsi" w:hAnsiTheme="majorHAnsi" w:cstheme="majorHAnsi"/>
          <w:noProof/>
          <w:sz w:val="20"/>
        </w:rPr>
        <w:t>may</w:t>
      </w:r>
      <w:r>
        <w:rPr>
          <w:rFonts w:asciiTheme="majorHAnsi" w:hAnsiTheme="majorHAnsi" w:cstheme="majorHAnsi"/>
          <w:noProof/>
          <w:sz w:val="20"/>
        </w:rPr>
        <w:t xml:space="preserve"> include a list of contractual departures that they wish to negotiate with the school.</w:t>
      </w:r>
    </w:p>
    <w:p w14:paraId="4504E425" w14:textId="7BF163D3" w:rsidR="002B078F" w:rsidRDefault="002B078F" w:rsidP="006550FB">
      <w:pPr>
        <w:jc w:val="center"/>
        <w:rPr>
          <w:rFonts w:asciiTheme="majorHAnsi" w:hAnsiTheme="majorHAnsi" w:cstheme="majorHAnsi"/>
          <w:b/>
          <w:sz w:val="28"/>
          <w:szCs w:val="28"/>
          <w:lang w:val="en-GB"/>
        </w:rPr>
      </w:pPr>
      <w:r>
        <w:rPr>
          <w:rFonts w:asciiTheme="majorHAnsi" w:hAnsiTheme="majorHAnsi" w:cstheme="majorHAnsi"/>
          <w:b/>
          <w:sz w:val="28"/>
          <w:szCs w:val="28"/>
          <w:lang w:val="en-GB"/>
        </w:rPr>
        <w:lastRenderedPageBreak/>
        <w:t>BIDDER</w:t>
      </w:r>
      <w:r w:rsidR="006550FB" w:rsidRPr="006550FB">
        <w:rPr>
          <w:rFonts w:asciiTheme="majorHAnsi" w:hAnsiTheme="majorHAnsi" w:cstheme="majorHAnsi"/>
          <w:b/>
          <w:sz w:val="28"/>
          <w:szCs w:val="28"/>
          <w:lang w:val="en-GB"/>
        </w:rPr>
        <w:t xml:space="preserve"> RESPONSE</w:t>
      </w:r>
      <w:r>
        <w:rPr>
          <w:rFonts w:asciiTheme="majorHAnsi" w:hAnsiTheme="majorHAnsi" w:cstheme="majorHAnsi"/>
          <w:b/>
          <w:sz w:val="28"/>
          <w:szCs w:val="28"/>
          <w:lang w:val="en-GB"/>
        </w:rPr>
        <w:t xml:space="preserve"> </w:t>
      </w:r>
    </w:p>
    <w:p w14:paraId="0A4DE607" w14:textId="45756DDF" w:rsidR="006550FB" w:rsidRPr="006550FB" w:rsidRDefault="002B078F" w:rsidP="006550FB">
      <w:pPr>
        <w:jc w:val="center"/>
        <w:rPr>
          <w:rFonts w:asciiTheme="majorHAnsi" w:hAnsiTheme="majorHAnsi" w:cstheme="majorHAnsi"/>
          <w:b/>
          <w:sz w:val="28"/>
          <w:szCs w:val="28"/>
          <w:lang w:val="en-GB"/>
        </w:rPr>
      </w:pPr>
      <w:r>
        <w:rPr>
          <w:rFonts w:asciiTheme="majorHAnsi" w:hAnsiTheme="majorHAnsi" w:cstheme="majorHAnsi"/>
          <w:b/>
          <w:sz w:val="28"/>
          <w:szCs w:val="28"/>
          <w:lang w:val="en-GB"/>
        </w:rPr>
        <w:t>(Complete and Submit to the School)</w:t>
      </w:r>
    </w:p>
    <w:p w14:paraId="0A4DE608" w14:textId="77777777" w:rsidR="006550FB" w:rsidRPr="006550FB" w:rsidRDefault="006550FB" w:rsidP="006550FB">
      <w:pPr>
        <w:rPr>
          <w:rFonts w:asciiTheme="majorHAnsi" w:hAnsiTheme="majorHAnsi" w:cstheme="majorHAnsi"/>
          <w:sz w:val="20"/>
          <w:lang w:val="en-GB"/>
        </w:rPr>
      </w:pPr>
    </w:p>
    <w:p w14:paraId="0A4DE609" w14:textId="77777777" w:rsidR="006550FB" w:rsidRDefault="00D72472" w:rsidP="006550FB">
      <w:pPr>
        <w:rPr>
          <w:rFonts w:asciiTheme="majorHAnsi" w:hAnsiTheme="majorHAnsi" w:cstheme="majorHAnsi"/>
          <w:b/>
          <w:sz w:val="20"/>
          <w:lang w:val="en-GB"/>
        </w:rPr>
      </w:pPr>
      <w:r>
        <w:rPr>
          <w:rFonts w:asciiTheme="majorHAnsi" w:hAnsiTheme="majorHAnsi" w:cstheme="majorHAnsi"/>
          <w:b/>
          <w:sz w:val="20"/>
          <w:lang w:val="en-GB"/>
        </w:rPr>
        <w:t>Reference Number:</w:t>
      </w:r>
    </w:p>
    <w:p w14:paraId="0A4DE60A" w14:textId="77777777" w:rsidR="00D72472" w:rsidRDefault="0090631B" w:rsidP="006550FB">
      <w:pPr>
        <w:rPr>
          <w:rFonts w:asciiTheme="majorHAnsi" w:hAnsiTheme="majorHAnsi" w:cstheme="majorHAnsi"/>
          <w:b/>
          <w:sz w:val="20"/>
          <w:lang w:val="en-GB"/>
        </w:rPr>
      </w:pPr>
      <w:r>
        <w:rPr>
          <w:rFonts w:asciiTheme="majorHAnsi" w:hAnsiTheme="majorHAnsi" w:cstheme="majorHAnsi"/>
          <w:b/>
          <w:sz w:val="20"/>
          <w:lang w:val="en-GB"/>
        </w:rPr>
        <w:t>RFT/RFQ</w:t>
      </w:r>
      <w:r w:rsidR="00D72472">
        <w:rPr>
          <w:rFonts w:asciiTheme="majorHAnsi" w:hAnsiTheme="majorHAnsi" w:cstheme="majorHAnsi"/>
          <w:b/>
          <w:sz w:val="20"/>
          <w:lang w:val="en-GB"/>
        </w:rPr>
        <w:t xml:space="preserve"> Title:</w:t>
      </w:r>
    </w:p>
    <w:p w14:paraId="0A4DE60B" w14:textId="77777777" w:rsidR="00D72472" w:rsidRPr="00D72472" w:rsidRDefault="00D72472" w:rsidP="006550FB">
      <w:pPr>
        <w:rPr>
          <w:rFonts w:asciiTheme="majorHAnsi" w:hAnsiTheme="majorHAnsi" w:cstheme="majorHAnsi"/>
          <w:b/>
          <w:sz w:val="20"/>
          <w:lang w:val="en-GB"/>
        </w:rPr>
      </w:pPr>
    </w:p>
    <w:p w14:paraId="0A4DE60C" w14:textId="77777777" w:rsidR="006550FB" w:rsidRPr="00F368BB" w:rsidRDefault="00F368BB" w:rsidP="006550FB">
      <w:pPr>
        <w:rPr>
          <w:rFonts w:asciiTheme="majorHAnsi" w:hAnsiTheme="majorHAnsi" w:cstheme="majorHAnsi"/>
          <w:b/>
          <w:sz w:val="20"/>
          <w:lang w:val="en-GB"/>
        </w:rPr>
      </w:pPr>
      <w:r w:rsidRPr="00F368BB">
        <w:rPr>
          <w:rFonts w:asciiTheme="majorHAnsi" w:hAnsiTheme="majorHAnsi" w:cstheme="majorHAnsi"/>
          <w:b/>
          <w:sz w:val="20"/>
          <w:lang w:val="en-GB"/>
        </w:rPr>
        <w:t>Supplier Details</w:t>
      </w:r>
    </w:p>
    <w:p w14:paraId="0A4DE60D" w14:textId="77777777" w:rsidR="006550FB" w:rsidRPr="006550FB" w:rsidRDefault="006550FB" w:rsidP="006550FB">
      <w:pPr>
        <w:rPr>
          <w:rFonts w:asciiTheme="majorHAnsi" w:hAnsiTheme="majorHAnsi" w:cstheme="majorHAnsi"/>
          <w:sz w:val="20"/>
          <w:lang w:val="en-GB"/>
        </w:rPr>
      </w:pPr>
      <w:r w:rsidRPr="006550FB">
        <w:rPr>
          <w:rFonts w:asciiTheme="majorHAnsi" w:hAnsiTheme="majorHAnsi" w:cstheme="majorHAnsi"/>
          <w:sz w:val="20"/>
          <w:lang w:val="en-GB"/>
        </w:rPr>
        <w:t>Trading Name:</w:t>
      </w:r>
    </w:p>
    <w:p w14:paraId="0A4DE60E" w14:textId="77777777" w:rsidR="006550FB" w:rsidRPr="006550FB" w:rsidRDefault="006550FB" w:rsidP="006550FB">
      <w:pPr>
        <w:rPr>
          <w:rFonts w:asciiTheme="majorHAnsi" w:hAnsiTheme="majorHAnsi" w:cstheme="majorHAnsi"/>
          <w:sz w:val="20"/>
          <w:lang w:val="en-GB"/>
        </w:rPr>
      </w:pPr>
      <w:r w:rsidRPr="006550FB">
        <w:rPr>
          <w:rFonts w:asciiTheme="majorHAnsi" w:hAnsiTheme="majorHAnsi" w:cstheme="majorHAnsi"/>
          <w:sz w:val="20"/>
          <w:lang w:val="en-GB"/>
        </w:rPr>
        <w:t xml:space="preserve">Registered Name: </w:t>
      </w:r>
    </w:p>
    <w:p w14:paraId="0A4DE60F" w14:textId="77777777" w:rsidR="006550FB" w:rsidRPr="006550FB" w:rsidRDefault="006550FB" w:rsidP="006550FB">
      <w:pPr>
        <w:rPr>
          <w:rFonts w:asciiTheme="majorHAnsi" w:hAnsiTheme="majorHAnsi" w:cstheme="majorHAnsi"/>
          <w:sz w:val="20"/>
          <w:lang w:val="en-GB"/>
        </w:rPr>
      </w:pPr>
      <w:r w:rsidRPr="006550FB">
        <w:rPr>
          <w:rFonts w:asciiTheme="majorHAnsi" w:hAnsiTheme="majorHAnsi" w:cstheme="majorHAnsi"/>
          <w:sz w:val="20"/>
          <w:lang w:val="en-GB"/>
        </w:rPr>
        <w:t>ABN:</w:t>
      </w:r>
      <w:r w:rsidRPr="006550FB">
        <w:rPr>
          <w:rFonts w:asciiTheme="majorHAnsi" w:hAnsiTheme="majorHAnsi" w:cstheme="majorHAnsi"/>
          <w:sz w:val="20"/>
          <w:lang w:val="en-GB"/>
        </w:rPr>
        <w:tab/>
      </w:r>
      <w:r w:rsidRPr="006550FB">
        <w:rPr>
          <w:rFonts w:asciiTheme="majorHAnsi" w:hAnsiTheme="majorHAnsi" w:cstheme="majorHAnsi"/>
          <w:sz w:val="20"/>
          <w:lang w:val="en-GB"/>
        </w:rPr>
        <w:tab/>
      </w:r>
      <w:r w:rsidRPr="006550FB">
        <w:rPr>
          <w:rFonts w:asciiTheme="majorHAnsi" w:hAnsiTheme="majorHAnsi" w:cstheme="majorHAnsi"/>
          <w:sz w:val="20"/>
          <w:lang w:val="en-GB"/>
        </w:rPr>
        <w:tab/>
      </w:r>
      <w:r w:rsidRPr="006550FB">
        <w:rPr>
          <w:rFonts w:asciiTheme="majorHAnsi" w:hAnsiTheme="majorHAnsi" w:cstheme="majorHAnsi"/>
          <w:sz w:val="20"/>
          <w:lang w:val="en-GB"/>
        </w:rPr>
        <w:tab/>
      </w:r>
      <w:r w:rsidRPr="006550FB">
        <w:rPr>
          <w:rFonts w:asciiTheme="majorHAnsi" w:hAnsiTheme="majorHAnsi" w:cstheme="majorHAnsi"/>
          <w:sz w:val="20"/>
          <w:lang w:val="en-GB"/>
        </w:rPr>
        <w:tab/>
      </w:r>
      <w:r w:rsidRPr="006550FB">
        <w:rPr>
          <w:rFonts w:asciiTheme="majorHAnsi" w:hAnsiTheme="majorHAnsi" w:cstheme="majorHAnsi"/>
          <w:sz w:val="20"/>
          <w:lang w:val="en-GB"/>
        </w:rPr>
        <w:tab/>
      </w:r>
      <w:r w:rsidRPr="006550FB">
        <w:rPr>
          <w:rFonts w:asciiTheme="majorHAnsi" w:hAnsiTheme="majorHAnsi" w:cstheme="majorHAnsi"/>
          <w:sz w:val="20"/>
          <w:lang w:val="en-GB"/>
        </w:rPr>
        <w:tab/>
        <w:t>ACN:</w:t>
      </w:r>
    </w:p>
    <w:p w14:paraId="0A4DE610" w14:textId="77777777" w:rsidR="006550FB" w:rsidRPr="006550FB" w:rsidRDefault="006550FB" w:rsidP="006550FB">
      <w:pPr>
        <w:rPr>
          <w:rFonts w:asciiTheme="majorHAnsi" w:hAnsiTheme="majorHAnsi" w:cstheme="majorHAnsi"/>
          <w:sz w:val="20"/>
          <w:lang w:val="en-GB"/>
        </w:rPr>
      </w:pPr>
      <w:r w:rsidRPr="006550FB">
        <w:rPr>
          <w:rFonts w:asciiTheme="majorHAnsi" w:hAnsiTheme="majorHAnsi" w:cstheme="majorHAnsi"/>
          <w:sz w:val="20"/>
          <w:lang w:val="en-GB"/>
        </w:rPr>
        <w:t>Address:</w:t>
      </w:r>
    </w:p>
    <w:p w14:paraId="0A4DE611" w14:textId="77777777" w:rsidR="006550FB" w:rsidRPr="006550FB" w:rsidRDefault="006550FB" w:rsidP="006550FB">
      <w:pPr>
        <w:rPr>
          <w:rFonts w:asciiTheme="majorHAnsi" w:hAnsiTheme="majorHAnsi" w:cstheme="majorHAnsi"/>
          <w:sz w:val="20"/>
          <w:lang w:val="en-GB"/>
        </w:rPr>
      </w:pPr>
    </w:p>
    <w:p w14:paraId="0A4DE612" w14:textId="77777777" w:rsidR="006550FB" w:rsidRPr="006550FB" w:rsidRDefault="006550FB" w:rsidP="006550FB">
      <w:pPr>
        <w:rPr>
          <w:rFonts w:asciiTheme="majorHAnsi" w:hAnsiTheme="majorHAnsi" w:cstheme="majorHAnsi"/>
          <w:sz w:val="20"/>
          <w:lang w:val="en-GB"/>
        </w:rPr>
      </w:pPr>
      <w:r w:rsidRPr="006550FB">
        <w:rPr>
          <w:rFonts w:asciiTheme="majorHAnsi" w:hAnsiTheme="majorHAnsi" w:cstheme="majorHAnsi"/>
          <w:sz w:val="20"/>
          <w:lang w:val="en-GB"/>
        </w:rPr>
        <w:t xml:space="preserve">Small to Medium Enterprise:      Small: </w:t>
      </w:r>
      <w:r w:rsidRPr="006550FB">
        <w:rPr>
          <w:rFonts w:asciiTheme="majorHAnsi" w:hAnsiTheme="majorHAnsi" w:cstheme="majorHAnsi"/>
          <w:b/>
          <w:sz w:val="18"/>
          <w:szCs w:val="16"/>
        </w:rPr>
        <w:fldChar w:fldCharType="begin">
          <w:ffData>
            <w:name w:val=""/>
            <w:enabled/>
            <w:calcOnExit w:val="0"/>
            <w:checkBox>
              <w:size w:val="16"/>
              <w:default w:val="0"/>
            </w:checkBox>
          </w:ffData>
        </w:fldChar>
      </w:r>
      <w:r w:rsidRPr="006550FB">
        <w:rPr>
          <w:rFonts w:asciiTheme="majorHAnsi" w:hAnsiTheme="majorHAnsi" w:cstheme="majorHAnsi"/>
          <w:b/>
          <w:sz w:val="18"/>
          <w:szCs w:val="16"/>
        </w:rPr>
        <w:instrText xml:space="preserve"> FORMCHECKBOX </w:instrText>
      </w:r>
      <w:r w:rsidRPr="006550FB">
        <w:rPr>
          <w:rFonts w:asciiTheme="majorHAnsi" w:hAnsiTheme="majorHAnsi" w:cstheme="majorHAnsi"/>
          <w:b/>
          <w:sz w:val="18"/>
          <w:szCs w:val="16"/>
        </w:rPr>
      </w:r>
      <w:r w:rsidRPr="006550FB">
        <w:rPr>
          <w:rFonts w:asciiTheme="majorHAnsi" w:hAnsiTheme="majorHAnsi" w:cstheme="majorHAnsi"/>
          <w:b/>
          <w:sz w:val="18"/>
          <w:szCs w:val="16"/>
        </w:rPr>
        <w:fldChar w:fldCharType="separate"/>
      </w:r>
      <w:r w:rsidRPr="006550FB">
        <w:rPr>
          <w:rFonts w:asciiTheme="majorHAnsi" w:hAnsiTheme="majorHAnsi" w:cstheme="majorHAnsi"/>
          <w:b/>
          <w:sz w:val="18"/>
          <w:szCs w:val="16"/>
        </w:rPr>
        <w:fldChar w:fldCharType="end"/>
      </w:r>
      <w:r w:rsidRPr="006550FB">
        <w:rPr>
          <w:rFonts w:asciiTheme="majorHAnsi" w:hAnsiTheme="majorHAnsi" w:cstheme="majorHAnsi"/>
          <w:sz w:val="20"/>
          <w:lang w:val="en-GB"/>
        </w:rPr>
        <w:tab/>
        <w:t xml:space="preserve">Medium: </w:t>
      </w:r>
      <w:r w:rsidRPr="006550FB">
        <w:rPr>
          <w:rFonts w:asciiTheme="majorHAnsi" w:hAnsiTheme="majorHAnsi" w:cstheme="majorHAnsi"/>
          <w:b/>
          <w:sz w:val="18"/>
          <w:szCs w:val="16"/>
        </w:rPr>
        <w:fldChar w:fldCharType="begin">
          <w:ffData>
            <w:name w:val=""/>
            <w:enabled/>
            <w:calcOnExit w:val="0"/>
            <w:checkBox>
              <w:size w:val="16"/>
              <w:default w:val="0"/>
            </w:checkBox>
          </w:ffData>
        </w:fldChar>
      </w:r>
      <w:r w:rsidRPr="006550FB">
        <w:rPr>
          <w:rFonts w:asciiTheme="majorHAnsi" w:hAnsiTheme="majorHAnsi" w:cstheme="majorHAnsi"/>
          <w:b/>
          <w:sz w:val="18"/>
          <w:szCs w:val="16"/>
        </w:rPr>
        <w:instrText xml:space="preserve"> FORMCHECKBOX </w:instrText>
      </w:r>
      <w:r w:rsidRPr="006550FB">
        <w:rPr>
          <w:rFonts w:asciiTheme="majorHAnsi" w:hAnsiTheme="majorHAnsi" w:cstheme="majorHAnsi"/>
          <w:b/>
          <w:sz w:val="18"/>
          <w:szCs w:val="16"/>
        </w:rPr>
      </w:r>
      <w:r w:rsidRPr="006550FB">
        <w:rPr>
          <w:rFonts w:asciiTheme="majorHAnsi" w:hAnsiTheme="majorHAnsi" w:cstheme="majorHAnsi"/>
          <w:b/>
          <w:sz w:val="18"/>
          <w:szCs w:val="16"/>
        </w:rPr>
        <w:fldChar w:fldCharType="separate"/>
      </w:r>
      <w:r w:rsidRPr="006550FB">
        <w:rPr>
          <w:rFonts w:asciiTheme="majorHAnsi" w:hAnsiTheme="majorHAnsi" w:cstheme="majorHAnsi"/>
          <w:b/>
          <w:sz w:val="18"/>
          <w:szCs w:val="16"/>
        </w:rPr>
        <w:fldChar w:fldCharType="end"/>
      </w:r>
      <w:r w:rsidRPr="006550FB">
        <w:rPr>
          <w:rFonts w:asciiTheme="majorHAnsi" w:hAnsiTheme="majorHAnsi" w:cstheme="majorHAnsi"/>
          <w:sz w:val="18"/>
          <w:szCs w:val="16"/>
        </w:rPr>
        <w:t xml:space="preserve"> </w:t>
      </w:r>
      <w:r w:rsidRPr="006550FB">
        <w:rPr>
          <w:rFonts w:asciiTheme="majorHAnsi" w:hAnsiTheme="majorHAnsi" w:cstheme="majorHAnsi"/>
          <w:sz w:val="18"/>
          <w:szCs w:val="16"/>
        </w:rPr>
        <w:tab/>
      </w:r>
      <w:r w:rsidRPr="006550FB">
        <w:rPr>
          <w:rFonts w:asciiTheme="majorHAnsi" w:hAnsiTheme="majorHAnsi" w:cstheme="majorHAnsi"/>
          <w:sz w:val="20"/>
          <w:lang w:val="en-GB"/>
        </w:rPr>
        <w:t xml:space="preserve">Large: </w:t>
      </w:r>
      <w:r w:rsidRPr="006550FB">
        <w:rPr>
          <w:rFonts w:asciiTheme="majorHAnsi" w:hAnsiTheme="majorHAnsi" w:cstheme="majorHAnsi"/>
          <w:b/>
          <w:sz w:val="18"/>
          <w:szCs w:val="16"/>
        </w:rPr>
        <w:fldChar w:fldCharType="begin">
          <w:ffData>
            <w:name w:val=""/>
            <w:enabled/>
            <w:calcOnExit w:val="0"/>
            <w:checkBox>
              <w:size w:val="16"/>
              <w:default w:val="0"/>
            </w:checkBox>
          </w:ffData>
        </w:fldChar>
      </w:r>
      <w:r w:rsidRPr="006550FB">
        <w:rPr>
          <w:rFonts w:asciiTheme="majorHAnsi" w:hAnsiTheme="majorHAnsi" w:cstheme="majorHAnsi"/>
          <w:b/>
          <w:sz w:val="18"/>
          <w:szCs w:val="16"/>
        </w:rPr>
        <w:instrText xml:space="preserve"> FORMCHECKBOX </w:instrText>
      </w:r>
      <w:r w:rsidRPr="006550FB">
        <w:rPr>
          <w:rFonts w:asciiTheme="majorHAnsi" w:hAnsiTheme="majorHAnsi" w:cstheme="majorHAnsi"/>
          <w:b/>
          <w:sz w:val="18"/>
          <w:szCs w:val="16"/>
        </w:rPr>
      </w:r>
      <w:r w:rsidRPr="006550FB">
        <w:rPr>
          <w:rFonts w:asciiTheme="majorHAnsi" w:hAnsiTheme="majorHAnsi" w:cstheme="majorHAnsi"/>
          <w:b/>
          <w:sz w:val="18"/>
          <w:szCs w:val="16"/>
        </w:rPr>
        <w:fldChar w:fldCharType="separate"/>
      </w:r>
      <w:r w:rsidRPr="006550FB">
        <w:rPr>
          <w:rFonts w:asciiTheme="majorHAnsi" w:hAnsiTheme="majorHAnsi" w:cstheme="majorHAnsi"/>
          <w:b/>
          <w:sz w:val="18"/>
          <w:szCs w:val="16"/>
        </w:rPr>
        <w:fldChar w:fldCharType="end"/>
      </w:r>
    </w:p>
    <w:p w14:paraId="0A4DE613" w14:textId="77777777" w:rsidR="006550FB" w:rsidRPr="006550FB" w:rsidRDefault="006550FB" w:rsidP="006550FB">
      <w:pPr>
        <w:rPr>
          <w:rFonts w:asciiTheme="majorHAnsi" w:hAnsiTheme="majorHAnsi" w:cstheme="majorHAnsi"/>
          <w:sz w:val="16"/>
          <w:szCs w:val="16"/>
          <w:lang w:val="en-GB"/>
        </w:rPr>
      </w:pPr>
    </w:p>
    <w:p w14:paraId="0A4DE614" w14:textId="77777777" w:rsidR="006550FB" w:rsidRPr="006550FB" w:rsidRDefault="006550FB" w:rsidP="006550FB">
      <w:pPr>
        <w:pBdr>
          <w:top w:val="single" w:sz="4" w:space="1" w:color="auto"/>
          <w:left w:val="single" w:sz="4" w:space="4" w:color="auto"/>
          <w:bottom w:val="single" w:sz="4" w:space="1" w:color="auto"/>
          <w:right w:val="single" w:sz="4" w:space="4" w:color="auto"/>
        </w:pBdr>
        <w:rPr>
          <w:rFonts w:asciiTheme="majorHAnsi" w:hAnsiTheme="majorHAnsi" w:cstheme="majorHAnsi"/>
          <w:sz w:val="16"/>
          <w:szCs w:val="16"/>
        </w:rPr>
      </w:pPr>
      <w:r w:rsidRPr="006550FB">
        <w:rPr>
          <w:rFonts w:asciiTheme="majorHAnsi" w:hAnsiTheme="majorHAnsi" w:cstheme="majorHAnsi"/>
          <w:i/>
          <w:iCs/>
          <w:sz w:val="16"/>
          <w:szCs w:val="16"/>
        </w:rPr>
        <w:t>Note: Small to Medium Enterprises (SMEs)</w:t>
      </w:r>
      <w:r w:rsidRPr="006550FB">
        <w:rPr>
          <w:rFonts w:asciiTheme="majorHAnsi" w:hAnsiTheme="majorHAnsi" w:cstheme="majorHAnsi"/>
          <w:b/>
          <w:bCs/>
          <w:i/>
          <w:iCs/>
          <w:sz w:val="16"/>
          <w:szCs w:val="16"/>
        </w:rPr>
        <w:t xml:space="preserve"> </w:t>
      </w:r>
      <w:r w:rsidRPr="006550FB">
        <w:rPr>
          <w:rFonts w:asciiTheme="majorHAnsi" w:hAnsiTheme="majorHAnsi" w:cstheme="majorHAnsi"/>
          <w:i/>
          <w:iCs/>
          <w:sz w:val="16"/>
          <w:szCs w:val="16"/>
        </w:rPr>
        <w:t xml:space="preserve">are defined as firms with less than 200 full time equivalent employees.  Under 20 </w:t>
      </w:r>
      <w:proofErr w:type="gramStart"/>
      <w:r w:rsidRPr="006550FB">
        <w:rPr>
          <w:rFonts w:asciiTheme="majorHAnsi" w:hAnsiTheme="majorHAnsi" w:cstheme="majorHAnsi"/>
          <w:i/>
          <w:iCs/>
          <w:sz w:val="16"/>
          <w:szCs w:val="16"/>
        </w:rPr>
        <w:t>full time</w:t>
      </w:r>
      <w:proofErr w:type="gramEnd"/>
      <w:r w:rsidRPr="006550FB">
        <w:rPr>
          <w:rFonts w:asciiTheme="majorHAnsi" w:hAnsiTheme="majorHAnsi" w:cstheme="majorHAnsi"/>
          <w:i/>
          <w:iCs/>
          <w:sz w:val="16"/>
          <w:szCs w:val="16"/>
        </w:rPr>
        <w:t xml:space="preserve"> equivalent employees </w:t>
      </w:r>
      <w:proofErr w:type="gramStart"/>
      <w:r w:rsidRPr="006550FB">
        <w:rPr>
          <w:rFonts w:asciiTheme="majorHAnsi" w:hAnsiTheme="majorHAnsi" w:cstheme="majorHAnsi"/>
          <w:i/>
          <w:iCs/>
          <w:sz w:val="16"/>
          <w:szCs w:val="16"/>
        </w:rPr>
        <w:t>is</w:t>
      </w:r>
      <w:proofErr w:type="gramEnd"/>
      <w:r w:rsidRPr="006550FB">
        <w:rPr>
          <w:rFonts w:asciiTheme="majorHAnsi" w:hAnsiTheme="majorHAnsi" w:cstheme="majorHAnsi"/>
          <w:i/>
          <w:iCs/>
          <w:sz w:val="16"/>
          <w:szCs w:val="16"/>
        </w:rPr>
        <w:t xml:space="preserve"> defined as Small, 20-199 </w:t>
      </w:r>
      <w:proofErr w:type="gramStart"/>
      <w:r w:rsidRPr="006550FB">
        <w:rPr>
          <w:rFonts w:asciiTheme="majorHAnsi" w:hAnsiTheme="majorHAnsi" w:cstheme="majorHAnsi"/>
          <w:i/>
          <w:iCs/>
          <w:sz w:val="16"/>
          <w:szCs w:val="16"/>
        </w:rPr>
        <w:t>full time</w:t>
      </w:r>
      <w:proofErr w:type="gramEnd"/>
      <w:r w:rsidRPr="006550FB">
        <w:rPr>
          <w:rFonts w:asciiTheme="majorHAnsi" w:hAnsiTheme="majorHAnsi" w:cstheme="majorHAnsi"/>
          <w:i/>
          <w:iCs/>
          <w:sz w:val="16"/>
          <w:szCs w:val="16"/>
        </w:rPr>
        <w:t xml:space="preserve"> equivalent employees </w:t>
      </w:r>
      <w:proofErr w:type="gramStart"/>
      <w:r w:rsidRPr="006550FB">
        <w:rPr>
          <w:rFonts w:asciiTheme="majorHAnsi" w:hAnsiTheme="majorHAnsi" w:cstheme="majorHAnsi"/>
          <w:i/>
          <w:iCs/>
          <w:sz w:val="16"/>
          <w:szCs w:val="16"/>
        </w:rPr>
        <w:t>is</w:t>
      </w:r>
      <w:proofErr w:type="gramEnd"/>
      <w:r w:rsidRPr="006550FB">
        <w:rPr>
          <w:rFonts w:asciiTheme="majorHAnsi" w:hAnsiTheme="majorHAnsi" w:cstheme="majorHAnsi"/>
          <w:i/>
          <w:iCs/>
          <w:sz w:val="16"/>
          <w:szCs w:val="16"/>
        </w:rPr>
        <w:t xml:space="preserve"> defined as Medium and 200 plus </w:t>
      </w:r>
      <w:proofErr w:type="gramStart"/>
      <w:r w:rsidRPr="006550FB">
        <w:rPr>
          <w:rFonts w:asciiTheme="majorHAnsi" w:hAnsiTheme="majorHAnsi" w:cstheme="majorHAnsi"/>
          <w:i/>
          <w:iCs/>
          <w:sz w:val="16"/>
          <w:szCs w:val="16"/>
        </w:rPr>
        <w:t>full time</w:t>
      </w:r>
      <w:proofErr w:type="gramEnd"/>
      <w:r w:rsidRPr="006550FB">
        <w:rPr>
          <w:rFonts w:asciiTheme="majorHAnsi" w:hAnsiTheme="majorHAnsi" w:cstheme="majorHAnsi"/>
          <w:i/>
          <w:iCs/>
          <w:sz w:val="16"/>
          <w:szCs w:val="16"/>
        </w:rPr>
        <w:t xml:space="preserve"> equivalent employees </w:t>
      </w:r>
      <w:proofErr w:type="gramStart"/>
      <w:r w:rsidRPr="006550FB">
        <w:rPr>
          <w:rFonts w:asciiTheme="majorHAnsi" w:hAnsiTheme="majorHAnsi" w:cstheme="majorHAnsi"/>
          <w:i/>
          <w:iCs/>
          <w:sz w:val="16"/>
          <w:szCs w:val="16"/>
        </w:rPr>
        <w:t>is</w:t>
      </w:r>
      <w:proofErr w:type="gramEnd"/>
      <w:r w:rsidRPr="006550FB">
        <w:rPr>
          <w:rFonts w:asciiTheme="majorHAnsi" w:hAnsiTheme="majorHAnsi" w:cstheme="majorHAnsi"/>
          <w:i/>
          <w:iCs/>
          <w:sz w:val="16"/>
          <w:szCs w:val="16"/>
        </w:rPr>
        <w:t xml:space="preserve"> defined as Large.</w:t>
      </w:r>
    </w:p>
    <w:p w14:paraId="0A4DE615" w14:textId="77777777" w:rsidR="006550FB" w:rsidRPr="006550FB" w:rsidRDefault="006550FB" w:rsidP="006550FB">
      <w:pPr>
        <w:rPr>
          <w:rFonts w:asciiTheme="majorHAnsi" w:hAnsiTheme="majorHAnsi" w:cstheme="majorHAnsi"/>
          <w:sz w:val="20"/>
          <w:lang w:val="en-GB"/>
        </w:rPr>
      </w:pPr>
    </w:p>
    <w:p w14:paraId="0A4DE616" w14:textId="77777777" w:rsidR="00F368BB" w:rsidRPr="00F368BB" w:rsidRDefault="00F368BB" w:rsidP="006550FB">
      <w:pPr>
        <w:rPr>
          <w:rFonts w:asciiTheme="majorHAnsi" w:hAnsiTheme="majorHAnsi" w:cstheme="majorHAnsi"/>
          <w:b/>
          <w:sz w:val="20"/>
          <w:lang w:val="en-GB"/>
        </w:rPr>
      </w:pPr>
      <w:r w:rsidRPr="00F368BB">
        <w:rPr>
          <w:rFonts w:asciiTheme="majorHAnsi" w:hAnsiTheme="majorHAnsi" w:cstheme="majorHAnsi"/>
          <w:b/>
          <w:sz w:val="20"/>
          <w:lang w:val="en-GB"/>
        </w:rPr>
        <w:t>Contact Details</w:t>
      </w:r>
    </w:p>
    <w:p w14:paraId="0A4DE617" w14:textId="77777777" w:rsidR="006550FB" w:rsidRPr="006550FB" w:rsidRDefault="006550FB" w:rsidP="006550FB">
      <w:pPr>
        <w:rPr>
          <w:rFonts w:asciiTheme="majorHAnsi" w:hAnsiTheme="majorHAnsi" w:cstheme="majorHAnsi"/>
          <w:sz w:val="20"/>
          <w:lang w:val="en-GB"/>
        </w:rPr>
      </w:pPr>
      <w:r w:rsidRPr="006550FB">
        <w:rPr>
          <w:rFonts w:asciiTheme="majorHAnsi" w:hAnsiTheme="majorHAnsi" w:cstheme="majorHAnsi"/>
          <w:sz w:val="20"/>
          <w:lang w:val="en-GB"/>
        </w:rPr>
        <w:t>Contact Person:</w:t>
      </w:r>
    </w:p>
    <w:p w14:paraId="0A4DE618" w14:textId="77777777" w:rsidR="006550FB" w:rsidRPr="006550FB" w:rsidRDefault="00F368BB" w:rsidP="006550FB">
      <w:pPr>
        <w:rPr>
          <w:rFonts w:asciiTheme="majorHAnsi" w:hAnsiTheme="majorHAnsi" w:cstheme="majorHAnsi"/>
          <w:sz w:val="20"/>
          <w:lang w:val="en-GB"/>
        </w:rPr>
      </w:pPr>
      <w:r>
        <w:rPr>
          <w:rFonts w:asciiTheme="majorHAnsi" w:hAnsiTheme="majorHAnsi" w:cstheme="majorHAnsi"/>
          <w:sz w:val="20"/>
          <w:lang w:val="en-GB"/>
        </w:rPr>
        <w:t>Role</w:t>
      </w:r>
      <w:r w:rsidR="006550FB" w:rsidRPr="006550FB">
        <w:rPr>
          <w:rFonts w:asciiTheme="majorHAnsi" w:hAnsiTheme="majorHAnsi" w:cstheme="majorHAnsi"/>
          <w:sz w:val="20"/>
          <w:lang w:val="en-GB"/>
        </w:rPr>
        <w:t>:</w:t>
      </w:r>
    </w:p>
    <w:p w14:paraId="0A4DE619" w14:textId="77777777" w:rsidR="006550FB" w:rsidRPr="006550FB" w:rsidRDefault="00F368BB" w:rsidP="006550FB">
      <w:pPr>
        <w:rPr>
          <w:rFonts w:asciiTheme="majorHAnsi" w:hAnsiTheme="majorHAnsi" w:cstheme="majorHAnsi"/>
          <w:sz w:val="20"/>
          <w:lang w:val="en-GB"/>
        </w:rPr>
      </w:pPr>
      <w:r>
        <w:rPr>
          <w:rFonts w:asciiTheme="majorHAnsi" w:hAnsiTheme="majorHAnsi" w:cstheme="majorHAnsi"/>
          <w:sz w:val="20"/>
          <w:lang w:val="en-GB"/>
        </w:rPr>
        <w:t>Telephone:</w:t>
      </w:r>
      <w:r>
        <w:rPr>
          <w:rFonts w:asciiTheme="majorHAnsi" w:hAnsiTheme="majorHAnsi" w:cstheme="majorHAnsi"/>
          <w:sz w:val="20"/>
          <w:lang w:val="en-GB"/>
        </w:rPr>
        <w:tab/>
      </w:r>
      <w:r>
        <w:rPr>
          <w:rFonts w:asciiTheme="majorHAnsi" w:hAnsiTheme="majorHAnsi" w:cstheme="majorHAnsi"/>
          <w:sz w:val="20"/>
          <w:lang w:val="en-GB"/>
        </w:rPr>
        <w:tab/>
      </w:r>
      <w:r>
        <w:rPr>
          <w:rFonts w:asciiTheme="majorHAnsi" w:hAnsiTheme="majorHAnsi" w:cstheme="majorHAnsi"/>
          <w:sz w:val="20"/>
          <w:lang w:val="en-GB"/>
        </w:rPr>
        <w:tab/>
      </w:r>
      <w:r>
        <w:rPr>
          <w:rFonts w:asciiTheme="majorHAnsi" w:hAnsiTheme="majorHAnsi" w:cstheme="majorHAnsi"/>
          <w:sz w:val="20"/>
          <w:lang w:val="en-GB"/>
        </w:rPr>
        <w:tab/>
      </w:r>
      <w:r>
        <w:rPr>
          <w:rFonts w:asciiTheme="majorHAnsi" w:hAnsiTheme="majorHAnsi" w:cstheme="majorHAnsi"/>
          <w:sz w:val="20"/>
          <w:lang w:val="en-GB"/>
        </w:rPr>
        <w:tab/>
        <w:t>Mobile:</w:t>
      </w:r>
    </w:p>
    <w:p w14:paraId="0A4DE61A" w14:textId="77777777" w:rsidR="006550FB" w:rsidRPr="006550FB" w:rsidRDefault="006550FB" w:rsidP="006550FB">
      <w:pPr>
        <w:rPr>
          <w:rFonts w:asciiTheme="majorHAnsi" w:hAnsiTheme="majorHAnsi" w:cstheme="majorHAnsi"/>
          <w:sz w:val="20"/>
          <w:lang w:val="en-GB"/>
        </w:rPr>
      </w:pPr>
      <w:r w:rsidRPr="006550FB">
        <w:rPr>
          <w:rFonts w:asciiTheme="majorHAnsi" w:hAnsiTheme="majorHAnsi" w:cstheme="majorHAnsi"/>
          <w:sz w:val="20"/>
          <w:lang w:val="en-GB"/>
        </w:rPr>
        <w:t>Email:</w:t>
      </w:r>
    </w:p>
    <w:p w14:paraId="0A4DE61B" w14:textId="77777777" w:rsidR="006550FB" w:rsidRDefault="006550FB" w:rsidP="006550FB">
      <w:pPr>
        <w:rPr>
          <w:rFonts w:asciiTheme="majorHAnsi" w:hAnsiTheme="majorHAnsi" w:cstheme="majorHAnsi"/>
          <w:sz w:val="20"/>
          <w:lang w:val="en-GB"/>
        </w:rPr>
      </w:pPr>
    </w:p>
    <w:p w14:paraId="0A4DE61C" w14:textId="77777777" w:rsidR="00F368BB" w:rsidRDefault="00F368BB" w:rsidP="006550FB">
      <w:pPr>
        <w:rPr>
          <w:rFonts w:asciiTheme="majorHAnsi" w:hAnsiTheme="majorHAnsi" w:cstheme="majorHAnsi"/>
          <w:sz w:val="20"/>
          <w:lang w:val="en-GB"/>
        </w:rPr>
      </w:pPr>
    </w:p>
    <w:p w14:paraId="0A4DE61D" w14:textId="77777777" w:rsidR="00F368BB" w:rsidRDefault="00F368BB" w:rsidP="00F368BB">
      <w:pPr>
        <w:rPr>
          <w:rFonts w:asciiTheme="majorHAnsi" w:hAnsiTheme="majorHAnsi" w:cstheme="majorHAnsi"/>
          <w:sz w:val="20"/>
          <w:lang w:val="en-GB"/>
        </w:rPr>
      </w:pPr>
      <w:r w:rsidRPr="006550FB">
        <w:rPr>
          <w:rFonts w:asciiTheme="majorHAnsi" w:hAnsiTheme="majorHAnsi" w:cstheme="majorHAnsi"/>
          <w:sz w:val="20"/>
          <w:lang w:val="en-GB"/>
        </w:rPr>
        <w:t xml:space="preserve">I/We offer to supply the goods and/or services specified in this </w:t>
      </w:r>
      <w:r w:rsidR="0090631B">
        <w:rPr>
          <w:rFonts w:asciiTheme="majorHAnsi" w:hAnsiTheme="majorHAnsi" w:cstheme="majorHAnsi"/>
          <w:sz w:val="20"/>
          <w:lang w:val="en-GB"/>
        </w:rPr>
        <w:t>RFT/RFQ</w:t>
      </w:r>
      <w:r w:rsidRPr="006550FB">
        <w:rPr>
          <w:rFonts w:asciiTheme="majorHAnsi" w:hAnsiTheme="majorHAnsi" w:cstheme="majorHAnsi"/>
          <w:sz w:val="20"/>
          <w:lang w:val="en-GB"/>
        </w:rPr>
        <w:t>; at the fees/charges specif</w:t>
      </w:r>
      <w:r>
        <w:rPr>
          <w:rFonts w:asciiTheme="majorHAnsi" w:hAnsiTheme="majorHAnsi" w:cstheme="majorHAnsi"/>
          <w:sz w:val="20"/>
          <w:lang w:val="en-GB"/>
        </w:rPr>
        <w:t xml:space="preserve">ied; within the agreed period; under </w:t>
      </w:r>
      <w:r w:rsidRPr="006550FB">
        <w:rPr>
          <w:rFonts w:asciiTheme="majorHAnsi" w:hAnsiTheme="majorHAnsi" w:cstheme="majorHAnsi"/>
          <w:sz w:val="20"/>
          <w:lang w:val="en-GB"/>
        </w:rPr>
        <w:t>the terms and conditions included and any special conditions as may be specified.</w:t>
      </w:r>
    </w:p>
    <w:p w14:paraId="0A4DE61E" w14:textId="77777777" w:rsidR="00F368BB" w:rsidRDefault="00F368BB" w:rsidP="00F368BB">
      <w:pPr>
        <w:rPr>
          <w:rFonts w:asciiTheme="majorHAnsi" w:hAnsiTheme="majorHAnsi" w:cstheme="majorHAnsi"/>
          <w:sz w:val="20"/>
          <w:lang w:val="en-GB"/>
        </w:rPr>
      </w:pPr>
    </w:p>
    <w:p w14:paraId="0A4DE61F" w14:textId="77777777" w:rsidR="00F368BB" w:rsidRDefault="00F368BB" w:rsidP="00F368BB">
      <w:pPr>
        <w:rPr>
          <w:rFonts w:asciiTheme="majorHAnsi" w:hAnsiTheme="majorHAnsi" w:cstheme="majorHAnsi"/>
          <w:sz w:val="20"/>
          <w:lang w:val="en-GB"/>
        </w:rPr>
      </w:pPr>
      <w:r w:rsidRPr="006550FB">
        <w:rPr>
          <w:rFonts w:asciiTheme="majorHAnsi" w:hAnsiTheme="majorHAnsi" w:cstheme="majorHAnsi"/>
          <w:sz w:val="20"/>
          <w:lang w:val="en-GB"/>
        </w:rPr>
        <w:t>Signature:</w:t>
      </w:r>
    </w:p>
    <w:p w14:paraId="0A4DE620" w14:textId="77777777" w:rsidR="00F368BB" w:rsidRDefault="00F368BB" w:rsidP="00F368BB">
      <w:pPr>
        <w:rPr>
          <w:rFonts w:asciiTheme="majorHAnsi" w:hAnsiTheme="majorHAnsi" w:cstheme="majorHAnsi"/>
          <w:sz w:val="20"/>
          <w:lang w:val="en-GB"/>
        </w:rPr>
      </w:pPr>
    </w:p>
    <w:p w14:paraId="0A4DE621" w14:textId="77777777" w:rsidR="00F368BB" w:rsidRDefault="00F368BB" w:rsidP="00F368BB">
      <w:pPr>
        <w:rPr>
          <w:rFonts w:asciiTheme="majorHAnsi" w:hAnsiTheme="majorHAnsi" w:cstheme="majorHAnsi"/>
          <w:sz w:val="20"/>
          <w:lang w:val="en-GB"/>
        </w:rPr>
      </w:pPr>
      <w:r>
        <w:rPr>
          <w:rFonts w:asciiTheme="majorHAnsi" w:hAnsiTheme="majorHAnsi" w:cstheme="majorHAnsi"/>
          <w:sz w:val="20"/>
          <w:lang w:val="en-GB"/>
        </w:rPr>
        <w:t>Name:</w:t>
      </w:r>
    </w:p>
    <w:p w14:paraId="0A4DE622" w14:textId="77777777" w:rsidR="00F368BB" w:rsidRPr="006550FB" w:rsidRDefault="00F368BB" w:rsidP="00F368BB">
      <w:pPr>
        <w:rPr>
          <w:rFonts w:asciiTheme="majorHAnsi" w:hAnsiTheme="majorHAnsi" w:cstheme="majorHAnsi"/>
          <w:sz w:val="20"/>
          <w:lang w:val="en-GB"/>
        </w:rPr>
      </w:pPr>
      <w:r w:rsidRPr="006550FB">
        <w:rPr>
          <w:rFonts w:asciiTheme="majorHAnsi" w:hAnsiTheme="majorHAnsi" w:cstheme="majorHAnsi"/>
          <w:sz w:val="20"/>
          <w:lang w:val="en-GB"/>
        </w:rPr>
        <w:t>Date:</w:t>
      </w:r>
    </w:p>
    <w:p w14:paraId="0A4DE623" w14:textId="77777777" w:rsidR="00F368BB" w:rsidRPr="006550FB" w:rsidRDefault="00F368BB" w:rsidP="006550FB">
      <w:pPr>
        <w:rPr>
          <w:rFonts w:asciiTheme="majorHAnsi" w:hAnsiTheme="majorHAnsi" w:cstheme="majorHAnsi"/>
          <w:sz w:val="20"/>
          <w:lang w:val="en-GB"/>
        </w:rPr>
      </w:pPr>
    </w:p>
    <w:p w14:paraId="0A4DE624" w14:textId="77777777" w:rsidR="00F368BB" w:rsidRDefault="00F368BB">
      <w:pPr>
        <w:rPr>
          <w:rFonts w:asciiTheme="majorHAnsi" w:hAnsiTheme="majorHAnsi" w:cstheme="majorHAnsi"/>
          <w:sz w:val="20"/>
          <w:lang w:val="en-GB"/>
        </w:rPr>
      </w:pPr>
      <w:r>
        <w:rPr>
          <w:rFonts w:asciiTheme="majorHAnsi" w:hAnsiTheme="majorHAnsi" w:cstheme="majorHAnsi"/>
          <w:sz w:val="20"/>
          <w:lang w:val="en-GB"/>
        </w:rPr>
        <w:br w:type="page"/>
      </w:r>
    </w:p>
    <w:p w14:paraId="4EA9E027" w14:textId="1DA8356C" w:rsidR="009D26A2" w:rsidRDefault="009D26A2" w:rsidP="006550FB">
      <w:pPr>
        <w:rPr>
          <w:rFonts w:asciiTheme="majorHAnsi" w:hAnsiTheme="majorHAnsi" w:cstheme="majorHAnsi"/>
          <w:b/>
          <w:sz w:val="20"/>
          <w:u w:val="single"/>
          <w:lang w:val="en-GB"/>
        </w:rPr>
      </w:pPr>
      <w:r>
        <w:rPr>
          <w:rFonts w:asciiTheme="majorHAnsi" w:hAnsiTheme="majorHAnsi" w:cstheme="majorHAnsi"/>
          <w:b/>
          <w:sz w:val="20"/>
          <w:u w:val="single"/>
          <w:lang w:val="en-GB"/>
        </w:rPr>
        <w:lastRenderedPageBreak/>
        <w:t>Instruction to the bidder</w:t>
      </w:r>
      <w:r w:rsidR="002B078F">
        <w:rPr>
          <w:rFonts w:asciiTheme="majorHAnsi" w:hAnsiTheme="majorHAnsi" w:cstheme="majorHAnsi"/>
          <w:b/>
          <w:sz w:val="20"/>
          <w:u w:val="single"/>
          <w:lang w:val="en-GB"/>
        </w:rPr>
        <w:t>s</w:t>
      </w:r>
      <w:r>
        <w:rPr>
          <w:rFonts w:asciiTheme="majorHAnsi" w:hAnsiTheme="majorHAnsi" w:cstheme="majorHAnsi"/>
          <w:b/>
          <w:sz w:val="20"/>
          <w:u w:val="single"/>
          <w:lang w:val="en-GB"/>
        </w:rPr>
        <w:t xml:space="preserve"> on how to submit your proposal</w:t>
      </w:r>
    </w:p>
    <w:p w14:paraId="0A4DE626" w14:textId="77777777" w:rsidR="006550FB" w:rsidRPr="006550FB" w:rsidRDefault="006550FB" w:rsidP="006550FB">
      <w:pPr>
        <w:rPr>
          <w:rFonts w:asciiTheme="majorHAnsi" w:hAnsiTheme="majorHAnsi" w:cstheme="majorHAnsi"/>
          <w:b/>
          <w:sz w:val="20"/>
          <w:u w:val="single"/>
        </w:rPr>
      </w:pPr>
    </w:p>
    <w:p w14:paraId="0A4DE627" w14:textId="3E3230EB" w:rsidR="006550FB" w:rsidRPr="003D3D06" w:rsidRDefault="006550FB" w:rsidP="006550FB">
      <w:pPr>
        <w:pStyle w:val="Header"/>
        <w:tabs>
          <w:tab w:val="left" w:pos="567"/>
          <w:tab w:val="left" w:pos="1134"/>
        </w:tabs>
        <w:jc w:val="both"/>
        <w:rPr>
          <w:rFonts w:asciiTheme="majorHAnsi" w:hAnsiTheme="majorHAnsi" w:cstheme="majorHAnsi"/>
          <w:caps w:val="0"/>
          <w:sz w:val="20"/>
        </w:rPr>
      </w:pPr>
      <w:r w:rsidRPr="003D3D06">
        <w:rPr>
          <w:rFonts w:asciiTheme="majorHAnsi" w:hAnsiTheme="majorHAnsi" w:cstheme="majorHAnsi"/>
          <w:caps w:val="0"/>
          <w:sz w:val="20"/>
        </w:rPr>
        <w:t>The Quote</w:t>
      </w:r>
      <w:r w:rsidR="009D26A2">
        <w:rPr>
          <w:rFonts w:asciiTheme="majorHAnsi" w:hAnsiTheme="majorHAnsi" w:cstheme="majorHAnsi"/>
          <w:caps w:val="0"/>
          <w:sz w:val="20"/>
        </w:rPr>
        <w:t>/Tender</w:t>
      </w:r>
      <w:r w:rsidRPr="003D3D06">
        <w:rPr>
          <w:rFonts w:asciiTheme="majorHAnsi" w:hAnsiTheme="majorHAnsi" w:cstheme="majorHAnsi"/>
          <w:caps w:val="0"/>
          <w:sz w:val="20"/>
        </w:rPr>
        <w:t xml:space="preserve"> should include:</w:t>
      </w:r>
    </w:p>
    <w:p w14:paraId="0A4DE628" w14:textId="77777777" w:rsidR="006550FB" w:rsidRPr="003D3D06" w:rsidRDefault="006550FB" w:rsidP="006550FB">
      <w:pPr>
        <w:pStyle w:val="Header"/>
        <w:spacing w:after="120"/>
        <w:jc w:val="both"/>
        <w:rPr>
          <w:rFonts w:asciiTheme="majorHAnsi" w:hAnsiTheme="majorHAnsi" w:cstheme="majorHAnsi"/>
          <w:caps w:val="0"/>
          <w:sz w:val="20"/>
        </w:rPr>
      </w:pPr>
    </w:p>
    <w:p w14:paraId="0A4DE629" w14:textId="77777777" w:rsidR="002E3550" w:rsidRPr="003D3D06"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Theme="majorHAnsi" w:hAnsiTheme="majorHAnsi" w:cstheme="majorHAnsi"/>
          <w:caps w:val="0"/>
          <w:sz w:val="20"/>
        </w:rPr>
      </w:pPr>
      <w:r w:rsidRPr="003D3D06">
        <w:rPr>
          <w:rFonts w:asciiTheme="majorHAnsi" w:hAnsiTheme="majorHAnsi" w:cstheme="majorHAnsi"/>
          <w:caps w:val="0"/>
          <w:sz w:val="20"/>
        </w:rPr>
        <w:t>An overview of how you will meet t</w:t>
      </w:r>
      <w:r>
        <w:rPr>
          <w:rFonts w:asciiTheme="majorHAnsi" w:hAnsiTheme="majorHAnsi" w:cstheme="majorHAnsi"/>
          <w:caps w:val="0"/>
          <w:sz w:val="20"/>
        </w:rPr>
        <w:t>he specification requirements</w:t>
      </w:r>
    </w:p>
    <w:p w14:paraId="0A4DE62A" w14:textId="77777777" w:rsidR="002E3550" w:rsidRPr="003D3D06"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Theme="majorHAnsi" w:hAnsiTheme="majorHAnsi" w:cstheme="majorHAnsi"/>
          <w:caps w:val="0"/>
          <w:sz w:val="20"/>
        </w:rPr>
      </w:pPr>
      <w:r w:rsidRPr="003D3D06">
        <w:rPr>
          <w:rFonts w:asciiTheme="majorHAnsi" w:hAnsiTheme="majorHAnsi" w:cstheme="majorHAnsi"/>
          <w:caps w:val="0"/>
          <w:sz w:val="20"/>
        </w:rPr>
        <w:t xml:space="preserve">Details of your knowledge and </w:t>
      </w:r>
      <w:r>
        <w:rPr>
          <w:rFonts w:asciiTheme="majorHAnsi" w:hAnsiTheme="majorHAnsi" w:cstheme="majorHAnsi"/>
          <w:caps w:val="0"/>
          <w:sz w:val="20"/>
        </w:rPr>
        <w:t xml:space="preserve">previous </w:t>
      </w:r>
      <w:r w:rsidRPr="003D3D06">
        <w:rPr>
          <w:rFonts w:asciiTheme="majorHAnsi" w:hAnsiTheme="majorHAnsi" w:cstheme="majorHAnsi"/>
          <w:caps w:val="0"/>
          <w:sz w:val="20"/>
        </w:rPr>
        <w:t>experience relevant to the required procuremen</w:t>
      </w:r>
      <w:r>
        <w:rPr>
          <w:rFonts w:asciiTheme="majorHAnsi" w:hAnsiTheme="majorHAnsi" w:cstheme="majorHAnsi"/>
          <w:caps w:val="0"/>
          <w:sz w:val="20"/>
        </w:rPr>
        <w:t xml:space="preserve">t </w:t>
      </w:r>
    </w:p>
    <w:p w14:paraId="0A4DE62B" w14:textId="77777777" w:rsidR="002E3550" w:rsidRPr="003D3D06"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Theme="majorHAnsi" w:hAnsiTheme="majorHAnsi" w:cstheme="majorHAnsi"/>
          <w:caps w:val="0"/>
          <w:sz w:val="20"/>
        </w:rPr>
      </w:pPr>
      <w:r w:rsidRPr="003D3D06">
        <w:rPr>
          <w:rFonts w:asciiTheme="majorHAnsi" w:hAnsiTheme="majorHAnsi" w:cstheme="majorHAnsi"/>
          <w:caps w:val="0"/>
          <w:sz w:val="20"/>
        </w:rPr>
        <w:t>Detail of your business’s resources and systems to support the delivery of the required procurement.  Include names and qualifications of staff; be specific about their role in t</w:t>
      </w:r>
      <w:r>
        <w:rPr>
          <w:rFonts w:asciiTheme="majorHAnsi" w:hAnsiTheme="majorHAnsi" w:cstheme="majorHAnsi"/>
          <w:caps w:val="0"/>
          <w:sz w:val="20"/>
        </w:rPr>
        <w:t>he delivery of the procurement</w:t>
      </w:r>
    </w:p>
    <w:p w14:paraId="0A4DE62C" w14:textId="2F1DBA48" w:rsidR="002E3550" w:rsidRPr="003D3D06"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Theme="majorHAnsi" w:hAnsiTheme="majorHAnsi" w:cstheme="majorHAnsi"/>
          <w:caps w:val="0"/>
          <w:sz w:val="20"/>
        </w:rPr>
      </w:pPr>
      <w:r w:rsidRPr="003D3D06">
        <w:rPr>
          <w:rFonts w:asciiTheme="majorHAnsi" w:hAnsiTheme="majorHAnsi" w:cstheme="majorHAnsi"/>
          <w:caps w:val="0"/>
          <w:sz w:val="20"/>
        </w:rPr>
        <w:t>Details of any value adding factors, such as</w:t>
      </w:r>
      <w:r>
        <w:rPr>
          <w:rFonts w:asciiTheme="majorHAnsi" w:hAnsiTheme="majorHAnsi" w:cstheme="majorHAnsi"/>
          <w:caps w:val="0"/>
          <w:sz w:val="20"/>
        </w:rPr>
        <w:t xml:space="preserve"> innovation</w:t>
      </w:r>
      <w:r w:rsidR="00E96881">
        <w:rPr>
          <w:rFonts w:asciiTheme="majorHAnsi" w:hAnsiTheme="majorHAnsi" w:cstheme="majorHAnsi"/>
          <w:caps w:val="0"/>
          <w:sz w:val="20"/>
        </w:rPr>
        <w:t>, local job and sustainability initiative (if applicable)</w:t>
      </w:r>
    </w:p>
    <w:p w14:paraId="0A4DE62D" w14:textId="77777777" w:rsidR="002E3550" w:rsidRPr="003D3D06"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Theme="majorHAnsi" w:hAnsiTheme="majorHAnsi" w:cstheme="majorHAnsi"/>
          <w:caps w:val="0"/>
          <w:sz w:val="20"/>
        </w:rPr>
      </w:pPr>
      <w:r w:rsidRPr="003D3D06">
        <w:rPr>
          <w:rFonts w:asciiTheme="majorHAnsi" w:hAnsiTheme="majorHAnsi" w:cstheme="majorHAnsi"/>
          <w:caps w:val="0"/>
          <w:sz w:val="20"/>
        </w:rPr>
        <w:t>Responses to the selection criteria</w:t>
      </w:r>
    </w:p>
    <w:p w14:paraId="0A4DE62E" w14:textId="24C400A3" w:rsidR="002E3550" w:rsidRPr="003D3D06"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Theme="majorHAnsi" w:hAnsiTheme="majorHAnsi" w:cstheme="majorHAnsi"/>
          <w:caps w:val="0"/>
          <w:sz w:val="20"/>
        </w:rPr>
      </w:pPr>
      <w:r w:rsidRPr="003D3D06">
        <w:rPr>
          <w:rFonts w:asciiTheme="majorHAnsi" w:hAnsiTheme="majorHAnsi" w:cstheme="majorHAnsi"/>
          <w:caps w:val="0"/>
          <w:sz w:val="20"/>
        </w:rPr>
        <w:t>Pricing Schedule</w:t>
      </w:r>
      <w:r w:rsidR="00E96881">
        <w:rPr>
          <w:rFonts w:asciiTheme="majorHAnsi" w:hAnsiTheme="majorHAnsi" w:cstheme="majorHAnsi"/>
          <w:caps w:val="0"/>
          <w:sz w:val="20"/>
        </w:rPr>
        <w:t xml:space="preserve"> using the table provided in the RFQ/RFT details.</w:t>
      </w:r>
    </w:p>
    <w:p w14:paraId="0A4DE62F" w14:textId="423C4F1B" w:rsidR="002E3550" w:rsidRPr="003D3D06" w:rsidRDefault="00E96881"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Theme="majorHAnsi" w:hAnsiTheme="majorHAnsi" w:cstheme="majorHAnsi"/>
          <w:caps w:val="0"/>
          <w:sz w:val="20"/>
        </w:rPr>
      </w:pPr>
      <w:r>
        <w:rPr>
          <w:rFonts w:asciiTheme="majorHAnsi" w:hAnsiTheme="majorHAnsi" w:cstheme="majorHAnsi"/>
          <w:caps w:val="0"/>
          <w:sz w:val="20"/>
        </w:rPr>
        <w:t xml:space="preserve">Include a statement that indicate that you fully accept the proposed terms and condition. If not, include a list of </w:t>
      </w:r>
      <w:r w:rsidR="002E3550" w:rsidRPr="003D3D06">
        <w:rPr>
          <w:rFonts w:asciiTheme="majorHAnsi" w:hAnsiTheme="majorHAnsi" w:cstheme="majorHAnsi"/>
          <w:caps w:val="0"/>
          <w:sz w:val="20"/>
        </w:rPr>
        <w:t xml:space="preserve">proposed departure(s) from contract terms and conditions </w:t>
      </w:r>
      <w:r>
        <w:rPr>
          <w:rFonts w:asciiTheme="majorHAnsi" w:hAnsiTheme="majorHAnsi" w:cstheme="majorHAnsi"/>
          <w:caps w:val="0"/>
          <w:sz w:val="20"/>
        </w:rPr>
        <w:t xml:space="preserve">for the school’s consideration. </w:t>
      </w:r>
    </w:p>
    <w:p w14:paraId="0A4DE630" w14:textId="77777777" w:rsidR="002E3550" w:rsidRPr="003D3D06"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Theme="majorHAnsi" w:hAnsiTheme="majorHAnsi" w:cstheme="majorHAnsi"/>
          <w:caps w:val="0"/>
          <w:sz w:val="20"/>
        </w:rPr>
      </w:pPr>
      <w:r w:rsidRPr="003D3D06">
        <w:rPr>
          <w:rFonts w:asciiTheme="majorHAnsi" w:hAnsiTheme="majorHAnsi" w:cstheme="majorHAnsi"/>
          <w:caps w:val="0"/>
          <w:sz w:val="20"/>
        </w:rPr>
        <w:t>Declaration of any conflict of interest (potential or re</w:t>
      </w:r>
      <w:r>
        <w:rPr>
          <w:rFonts w:asciiTheme="majorHAnsi" w:hAnsiTheme="majorHAnsi" w:cstheme="majorHAnsi"/>
          <w:caps w:val="0"/>
          <w:sz w:val="20"/>
        </w:rPr>
        <w:t>al) and how this may be managed</w:t>
      </w:r>
    </w:p>
    <w:p w14:paraId="0A4DE631" w14:textId="77777777" w:rsidR="002E3550" w:rsidRPr="003D3D06"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Theme="majorHAnsi" w:hAnsiTheme="majorHAnsi" w:cstheme="majorHAnsi"/>
          <w:caps w:val="0"/>
          <w:sz w:val="20"/>
        </w:rPr>
      </w:pPr>
      <w:r w:rsidRPr="003D3D06">
        <w:rPr>
          <w:rFonts w:asciiTheme="majorHAnsi" w:hAnsiTheme="majorHAnsi" w:cstheme="majorHAnsi"/>
          <w:caps w:val="0"/>
          <w:sz w:val="20"/>
        </w:rPr>
        <w:t>Detail your financial capability to de</w:t>
      </w:r>
      <w:r>
        <w:rPr>
          <w:rFonts w:asciiTheme="majorHAnsi" w:hAnsiTheme="majorHAnsi" w:cstheme="majorHAnsi"/>
          <w:caps w:val="0"/>
          <w:sz w:val="20"/>
        </w:rPr>
        <w:t>liver the goods or services</w:t>
      </w:r>
    </w:p>
    <w:p w14:paraId="0A4DE632" w14:textId="13E969A4" w:rsidR="002E3550" w:rsidRPr="003D3D06"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Theme="majorHAnsi" w:hAnsiTheme="majorHAnsi" w:cstheme="majorHAnsi"/>
          <w:caps w:val="0"/>
          <w:sz w:val="20"/>
        </w:rPr>
      </w:pPr>
      <w:r w:rsidRPr="003D3D06">
        <w:rPr>
          <w:rFonts w:asciiTheme="majorHAnsi" w:hAnsiTheme="majorHAnsi" w:cstheme="majorHAnsi"/>
          <w:caps w:val="0"/>
          <w:sz w:val="20"/>
        </w:rPr>
        <w:t xml:space="preserve">Details of your </w:t>
      </w:r>
      <w:r w:rsidR="00E96881">
        <w:rPr>
          <w:rFonts w:asciiTheme="majorHAnsi" w:hAnsiTheme="majorHAnsi" w:cstheme="majorHAnsi"/>
          <w:caps w:val="0"/>
          <w:sz w:val="20"/>
        </w:rPr>
        <w:t xml:space="preserve">public, product and </w:t>
      </w:r>
      <w:r w:rsidRPr="003D3D06">
        <w:rPr>
          <w:rFonts w:asciiTheme="majorHAnsi" w:hAnsiTheme="majorHAnsi" w:cstheme="majorHAnsi"/>
          <w:caps w:val="0"/>
          <w:sz w:val="20"/>
        </w:rPr>
        <w:t>pr</w:t>
      </w:r>
      <w:r>
        <w:rPr>
          <w:rFonts w:asciiTheme="majorHAnsi" w:hAnsiTheme="majorHAnsi" w:cstheme="majorHAnsi"/>
          <w:caps w:val="0"/>
          <w:sz w:val="20"/>
        </w:rPr>
        <w:t>ofessional insurances held</w:t>
      </w:r>
      <w:r w:rsidR="00E96881">
        <w:rPr>
          <w:rFonts w:asciiTheme="majorHAnsi" w:hAnsiTheme="majorHAnsi" w:cstheme="majorHAnsi"/>
          <w:caps w:val="0"/>
          <w:sz w:val="20"/>
        </w:rPr>
        <w:t xml:space="preserve"> (</w:t>
      </w:r>
      <w:r w:rsidR="00E96881" w:rsidRPr="00E96881">
        <w:rPr>
          <w:rFonts w:asciiTheme="majorHAnsi" w:hAnsiTheme="majorHAnsi" w:cstheme="majorHAnsi"/>
          <w:i/>
          <w:caps w:val="0"/>
          <w:color w:val="0000FF"/>
          <w:sz w:val="20"/>
        </w:rPr>
        <w:t>delete the professional indemnity if not applicable</w:t>
      </w:r>
      <w:r w:rsidR="00E96881">
        <w:rPr>
          <w:rFonts w:asciiTheme="majorHAnsi" w:hAnsiTheme="majorHAnsi" w:cstheme="majorHAnsi"/>
          <w:caps w:val="0"/>
          <w:sz w:val="20"/>
        </w:rPr>
        <w:t>)</w:t>
      </w:r>
    </w:p>
    <w:p w14:paraId="0A4DE633" w14:textId="5B05E40D" w:rsidR="002E3550" w:rsidRDefault="002E3550" w:rsidP="002E3550">
      <w:pPr>
        <w:pStyle w:val="Header"/>
        <w:numPr>
          <w:ilvl w:val="1"/>
          <w:numId w:val="29"/>
        </w:numPr>
        <w:tabs>
          <w:tab w:val="clear" w:pos="792"/>
          <w:tab w:val="clear" w:pos="4513"/>
          <w:tab w:val="clear" w:pos="9026"/>
          <w:tab w:val="num" w:pos="540"/>
        </w:tabs>
        <w:spacing w:after="120" w:line="240" w:lineRule="auto"/>
        <w:ind w:left="540" w:right="0" w:hanging="540"/>
        <w:jc w:val="both"/>
        <w:rPr>
          <w:rFonts w:asciiTheme="majorHAnsi" w:hAnsiTheme="majorHAnsi" w:cstheme="majorHAnsi"/>
          <w:caps w:val="0"/>
          <w:sz w:val="20"/>
        </w:rPr>
      </w:pPr>
      <w:r>
        <w:rPr>
          <w:rFonts w:asciiTheme="majorHAnsi" w:hAnsiTheme="majorHAnsi" w:cstheme="majorHAnsi"/>
          <w:caps w:val="0"/>
          <w:sz w:val="20"/>
        </w:rPr>
        <w:t>Any other relevant information</w:t>
      </w:r>
    </w:p>
    <w:p w14:paraId="0C0AAF7A" w14:textId="46BA0944" w:rsidR="006825F1" w:rsidRPr="006825F1" w:rsidRDefault="006825F1" w:rsidP="006825F1">
      <w:pPr>
        <w:pStyle w:val="Header"/>
        <w:numPr>
          <w:ilvl w:val="1"/>
          <w:numId w:val="29"/>
        </w:numPr>
        <w:tabs>
          <w:tab w:val="clear" w:pos="792"/>
          <w:tab w:val="clear" w:pos="4513"/>
          <w:tab w:val="clear" w:pos="9026"/>
          <w:tab w:val="num" w:pos="540"/>
        </w:tabs>
        <w:spacing w:after="120" w:line="240" w:lineRule="auto"/>
        <w:ind w:left="540" w:right="0" w:hanging="540"/>
        <w:jc w:val="both"/>
        <w:rPr>
          <w:rFonts w:asciiTheme="majorHAnsi" w:hAnsiTheme="majorHAnsi" w:cstheme="majorHAnsi"/>
          <w:caps w:val="0"/>
          <w:sz w:val="20"/>
        </w:rPr>
      </w:pPr>
      <w:r>
        <w:rPr>
          <w:rFonts w:asciiTheme="majorHAnsi" w:hAnsiTheme="majorHAnsi" w:cstheme="majorHAnsi"/>
          <w:caps w:val="0"/>
          <w:sz w:val="20"/>
        </w:rPr>
        <w:t>Working with Children clearances and Child Safe Standards Attestation (</w:t>
      </w:r>
      <w:r>
        <w:rPr>
          <w:rFonts w:asciiTheme="majorHAnsi" w:hAnsiTheme="majorHAnsi" w:cstheme="majorHAnsi"/>
          <w:i/>
          <w:caps w:val="0"/>
          <w:color w:val="0000FF"/>
          <w:sz w:val="20"/>
        </w:rPr>
        <w:t xml:space="preserve">delete and remove this statement and the attestation on following page the service purchased does not have direct contact with children) </w:t>
      </w:r>
    </w:p>
    <w:p w14:paraId="7DAD367C" w14:textId="77777777" w:rsidR="006825F1" w:rsidRDefault="006825F1" w:rsidP="006825F1">
      <w:pPr>
        <w:pStyle w:val="Header"/>
        <w:tabs>
          <w:tab w:val="clear" w:pos="4513"/>
          <w:tab w:val="clear" w:pos="9026"/>
        </w:tabs>
        <w:spacing w:after="120" w:line="240" w:lineRule="auto"/>
        <w:ind w:right="0"/>
        <w:jc w:val="both"/>
        <w:rPr>
          <w:rFonts w:asciiTheme="majorHAnsi" w:hAnsiTheme="majorHAnsi" w:cstheme="majorHAnsi"/>
          <w:caps w:val="0"/>
          <w:sz w:val="20"/>
        </w:rPr>
      </w:pPr>
      <w:r>
        <w:rPr>
          <w:rFonts w:asciiTheme="majorHAnsi" w:hAnsiTheme="majorHAnsi" w:cstheme="majorHAnsi"/>
          <w:caps w:val="0"/>
          <w:sz w:val="20"/>
        </w:rPr>
        <w:br w:type="column"/>
      </w:r>
      <w:r>
        <w:rPr>
          <w:rFonts w:asciiTheme="majorHAnsi" w:hAnsiTheme="majorHAnsi" w:cstheme="majorHAnsi"/>
          <w:caps w:val="0"/>
          <w:sz w:val="20"/>
        </w:rPr>
        <w:lastRenderedPageBreak/>
        <w:t>(</w:t>
      </w:r>
      <w:r>
        <w:rPr>
          <w:rFonts w:asciiTheme="majorHAnsi" w:hAnsiTheme="majorHAnsi" w:cstheme="majorHAnsi"/>
          <w:i/>
          <w:caps w:val="0"/>
          <w:color w:val="0000FF"/>
          <w:sz w:val="20"/>
        </w:rPr>
        <w:t xml:space="preserve">delete and remove attestation below if not required) </w:t>
      </w:r>
    </w:p>
    <w:p w14:paraId="791026BC" w14:textId="77777777" w:rsidR="006825F1" w:rsidRPr="003E6FA0" w:rsidRDefault="006825F1" w:rsidP="006825F1">
      <w:pPr>
        <w:pStyle w:val="NormalWeb"/>
        <w:rPr>
          <w:rFonts w:asciiTheme="majorHAnsi" w:hAnsiTheme="majorHAnsi" w:cstheme="majorHAnsi"/>
          <w:noProof/>
          <w:szCs w:val="22"/>
          <w:lang w:val="en-US" w:eastAsia="en-US"/>
        </w:rPr>
      </w:pPr>
      <w:r w:rsidRPr="003E6FA0">
        <w:rPr>
          <w:rFonts w:asciiTheme="majorHAnsi" w:hAnsiTheme="majorHAnsi" w:cstheme="majorHAnsi"/>
          <w:noProof/>
          <w:szCs w:val="22"/>
          <w:lang w:val="en-US" w:eastAsia="en-US"/>
        </w:rPr>
        <w:t xml:space="preserve">CHILD SAFE STANDARDS ATTESTATION </w:t>
      </w:r>
    </w:p>
    <w:p w14:paraId="7BAAE584" w14:textId="77777777" w:rsidR="006825F1" w:rsidRPr="003E6FA0" w:rsidRDefault="006825F1" w:rsidP="006825F1">
      <w:pPr>
        <w:pStyle w:val="BodyCopy"/>
        <w:rPr>
          <w:rFonts w:asciiTheme="majorHAnsi" w:hAnsiTheme="majorHAnsi" w:cstheme="majorHAnsi"/>
          <w:noProof/>
          <w:color w:val="auto"/>
          <w:sz w:val="20"/>
        </w:rPr>
      </w:pPr>
    </w:p>
    <w:p w14:paraId="6633F675" w14:textId="77777777" w:rsidR="006825F1" w:rsidRPr="003E6FA0" w:rsidRDefault="006825F1" w:rsidP="006825F1">
      <w:pPr>
        <w:pStyle w:val="BodyCopy"/>
        <w:rPr>
          <w:rFonts w:asciiTheme="majorHAnsi" w:hAnsiTheme="majorHAnsi" w:cstheme="majorHAnsi"/>
          <w:noProof/>
          <w:color w:val="auto"/>
          <w:sz w:val="20"/>
        </w:rPr>
      </w:pPr>
      <w:bookmarkStart w:id="4" w:name="_Hlk69198274"/>
      <w:r w:rsidRPr="003E6FA0">
        <w:rPr>
          <w:rFonts w:asciiTheme="majorHAnsi" w:hAnsiTheme="majorHAnsi" w:cstheme="majorHAnsi"/>
          <w:noProof/>
          <w:color w:val="auto"/>
          <w:sz w:val="20"/>
        </w:rPr>
        <w:t xml:space="preserve">I, _______________________________________, attest that the </w:t>
      </w:r>
      <w:bookmarkEnd w:id="4"/>
      <w:r w:rsidRPr="003E6FA0">
        <w:rPr>
          <w:rFonts w:asciiTheme="majorHAnsi" w:hAnsiTheme="majorHAnsi" w:cstheme="majorHAnsi"/>
          <w:noProof/>
          <w:color w:val="auto"/>
          <w:sz w:val="20"/>
        </w:rPr>
        <w:t>organization complies with the Victorian Child Safe Standards, including:</w:t>
      </w:r>
    </w:p>
    <w:p w14:paraId="7282C9EE" w14:textId="77777777" w:rsidR="006825F1" w:rsidRPr="003E6FA0" w:rsidRDefault="006825F1" w:rsidP="006825F1">
      <w:pPr>
        <w:pStyle w:val="CommentText"/>
        <w:numPr>
          <w:ilvl w:val="0"/>
          <w:numId w:val="32"/>
        </w:numPr>
        <w:spacing w:line="240" w:lineRule="auto"/>
        <w:rPr>
          <w:rFonts w:asciiTheme="majorHAnsi" w:hAnsiTheme="majorHAnsi" w:cstheme="majorHAnsi"/>
          <w:noProof/>
          <w:szCs w:val="22"/>
        </w:rPr>
      </w:pPr>
      <w:r w:rsidRPr="003E6FA0">
        <w:rPr>
          <w:rFonts w:asciiTheme="majorHAnsi" w:hAnsiTheme="majorHAnsi" w:cstheme="majorHAnsi"/>
          <w:noProof/>
          <w:szCs w:val="22"/>
        </w:rPr>
        <w:t>having a Child Safety and Wellbeing Policy</w:t>
      </w:r>
    </w:p>
    <w:p w14:paraId="1E89B117" w14:textId="77777777" w:rsidR="006825F1" w:rsidRPr="003E6FA0" w:rsidRDefault="006825F1" w:rsidP="006825F1">
      <w:pPr>
        <w:pStyle w:val="CommentText"/>
        <w:numPr>
          <w:ilvl w:val="0"/>
          <w:numId w:val="32"/>
        </w:numPr>
        <w:spacing w:line="240" w:lineRule="auto"/>
        <w:rPr>
          <w:rFonts w:asciiTheme="majorHAnsi" w:hAnsiTheme="majorHAnsi" w:cstheme="majorHAnsi"/>
          <w:noProof/>
          <w:szCs w:val="22"/>
        </w:rPr>
      </w:pPr>
      <w:r w:rsidRPr="003E6FA0">
        <w:rPr>
          <w:rFonts w:asciiTheme="majorHAnsi" w:hAnsiTheme="majorHAnsi" w:cstheme="majorHAnsi"/>
          <w:noProof/>
          <w:szCs w:val="22"/>
        </w:rPr>
        <w:t>having a Child Safety Code of Conduct</w:t>
      </w:r>
    </w:p>
    <w:p w14:paraId="235B7C20" w14:textId="77777777" w:rsidR="006825F1" w:rsidRPr="003E6FA0" w:rsidRDefault="006825F1" w:rsidP="006825F1">
      <w:pPr>
        <w:pStyle w:val="CommentText"/>
        <w:numPr>
          <w:ilvl w:val="0"/>
          <w:numId w:val="32"/>
        </w:numPr>
        <w:spacing w:line="240" w:lineRule="auto"/>
        <w:rPr>
          <w:rFonts w:asciiTheme="majorHAnsi" w:hAnsiTheme="majorHAnsi" w:cstheme="majorHAnsi"/>
          <w:noProof/>
          <w:szCs w:val="22"/>
        </w:rPr>
      </w:pPr>
      <w:r w:rsidRPr="003E6FA0">
        <w:rPr>
          <w:rFonts w:asciiTheme="majorHAnsi" w:hAnsiTheme="majorHAnsi" w:cstheme="majorHAnsi"/>
          <w:noProof/>
          <w:szCs w:val="22"/>
        </w:rPr>
        <w:t>Conducting child safe screening of all staff working with children, including requiring a Working with Children clearance.</w:t>
      </w:r>
    </w:p>
    <w:p w14:paraId="07B59705" w14:textId="77777777" w:rsidR="006825F1" w:rsidRPr="003E6FA0" w:rsidRDefault="006825F1" w:rsidP="006825F1">
      <w:pPr>
        <w:pStyle w:val="BodyCopy"/>
        <w:rPr>
          <w:rFonts w:asciiTheme="majorHAnsi" w:hAnsiTheme="majorHAnsi" w:cstheme="majorHAnsi"/>
          <w:noProof/>
          <w:color w:val="auto"/>
          <w:sz w:val="20"/>
        </w:rPr>
      </w:pPr>
    </w:p>
    <w:p w14:paraId="5C6F418E" w14:textId="77777777" w:rsidR="006825F1" w:rsidRPr="003E6FA0" w:rsidRDefault="006825F1" w:rsidP="006825F1">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Signed:</w:t>
      </w:r>
      <w:r w:rsidRPr="003E6FA0">
        <w:rPr>
          <w:rFonts w:asciiTheme="majorHAnsi" w:hAnsiTheme="majorHAnsi" w:cstheme="majorHAnsi"/>
          <w:noProof/>
          <w:color w:val="auto"/>
          <w:sz w:val="20"/>
        </w:rPr>
        <w:tab/>
      </w:r>
      <w:r w:rsidRPr="003E6FA0">
        <w:rPr>
          <w:rFonts w:asciiTheme="majorHAnsi" w:hAnsiTheme="majorHAnsi" w:cstheme="majorHAnsi"/>
          <w:noProof/>
          <w:color w:val="auto"/>
          <w:sz w:val="20"/>
        </w:rPr>
        <w:tab/>
      </w:r>
    </w:p>
    <w:p w14:paraId="3332BAE8" w14:textId="77777777" w:rsidR="006825F1" w:rsidRPr="003E6FA0" w:rsidRDefault="006825F1" w:rsidP="006825F1">
      <w:pPr>
        <w:pStyle w:val="BodyCopy"/>
        <w:rPr>
          <w:rFonts w:asciiTheme="majorHAnsi" w:hAnsiTheme="majorHAnsi" w:cstheme="majorHAnsi"/>
          <w:noProof/>
          <w:color w:val="auto"/>
          <w:sz w:val="20"/>
        </w:rPr>
      </w:pPr>
    </w:p>
    <w:p w14:paraId="3C391359" w14:textId="77777777" w:rsidR="006825F1" w:rsidRPr="003E6FA0" w:rsidRDefault="006825F1" w:rsidP="006825F1">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Print name:</w:t>
      </w:r>
      <w:r w:rsidRPr="003E6FA0">
        <w:rPr>
          <w:rFonts w:asciiTheme="majorHAnsi" w:hAnsiTheme="majorHAnsi" w:cstheme="majorHAnsi"/>
          <w:noProof/>
          <w:color w:val="auto"/>
          <w:sz w:val="20"/>
        </w:rPr>
        <w:tab/>
      </w:r>
    </w:p>
    <w:p w14:paraId="74A81898" w14:textId="77777777" w:rsidR="006825F1" w:rsidRPr="003E6FA0" w:rsidRDefault="006825F1" w:rsidP="006825F1">
      <w:pPr>
        <w:pStyle w:val="BodyCopy"/>
        <w:rPr>
          <w:rFonts w:asciiTheme="majorHAnsi" w:hAnsiTheme="majorHAnsi" w:cstheme="majorHAnsi"/>
          <w:noProof/>
          <w:color w:val="auto"/>
          <w:sz w:val="20"/>
        </w:rPr>
      </w:pPr>
    </w:p>
    <w:p w14:paraId="6FC46232" w14:textId="77777777" w:rsidR="006825F1" w:rsidRPr="003E6FA0" w:rsidRDefault="006825F1" w:rsidP="006825F1">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Title:</w:t>
      </w:r>
      <w:r w:rsidRPr="003E6FA0">
        <w:rPr>
          <w:rFonts w:asciiTheme="majorHAnsi" w:hAnsiTheme="majorHAnsi" w:cstheme="majorHAnsi"/>
          <w:noProof/>
          <w:color w:val="auto"/>
          <w:sz w:val="20"/>
        </w:rPr>
        <w:tab/>
      </w:r>
    </w:p>
    <w:p w14:paraId="5BF8166B" w14:textId="77777777" w:rsidR="006825F1" w:rsidRPr="003E6FA0" w:rsidRDefault="006825F1" w:rsidP="006825F1">
      <w:pPr>
        <w:pStyle w:val="BodyCopy"/>
        <w:rPr>
          <w:rFonts w:asciiTheme="majorHAnsi" w:hAnsiTheme="majorHAnsi" w:cstheme="majorHAnsi"/>
          <w:noProof/>
          <w:color w:val="auto"/>
          <w:sz w:val="20"/>
        </w:rPr>
      </w:pPr>
    </w:p>
    <w:p w14:paraId="5780E342" w14:textId="77777777" w:rsidR="006825F1" w:rsidRPr="003E6FA0" w:rsidRDefault="006825F1" w:rsidP="006825F1">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Date:</w:t>
      </w:r>
      <w:r w:rsidRPr="003E6FA0">
        <w:rPr>
          <w:rFonts w:asciiTheme="majorHAnsi" w:hAnsiTheme="majorHAnsi" w:cstheme="majorHAnsi"/>
          <w:noProof/>
          <w:color w:val="auto"/>
          <w:sz w:val="20"/>
        </w:rPr>
        <w:tab/>
      </w:r>
      <w:r w:rsidRPr="003E6FA0">
        <w:rPr>
          <w:rFonts w:asciiTheme="majorHAnsi" w:hAnsiTheme="majorHAnsi" w:cstheme="majorHAnsi"/>
          <w:noProof/>
          <w:color w:val="auto"/>
          <w:sz w:val="20"/>
        </w:rPr>
        <w:tab/>
      </w:r>
    </w:p>
    <w:p w14:paraId="069B3365" w14:textId="77777777" w:rsidR="006825F1" w:rsidRPr="003D3D06" w:rsidRDefault="006825F1" w:rsidP="006825F1">
      <w:pPr>
        <w:pStyle w:val="Header"/>
        <w:tabs>
          <w:tab w:val="clear" w:pos="4513"/>
          <w:tab w:val="clear" w:pos="9026"/>
        </w:tabs>
        <w:spacing w:after="120" w:line="240" w:lineRule="auto"/>
        <w:ind w:left="540" w:right="0"/>
        <w:jc w:val="both"/>
        <w:rPr>
          <w:rFonts w:asciiTheme="majorHAnsi" w:hAnsiTheme="majorHAnsi" w:cstheme="majorHAnsi"/>
          <w:caps w:val="0"/>
          <w:sz w:val="20"/>
        </w:rPr>
      </w:pPr>
    </w:p>
    <w:p w14:paraId="0B0F6A0F" w14:textId="77777777" w:rsidR="006825F1" w:rsidRDefault="006825F1" w:rsidP="006825F1">
      <w:pPr>
        <w:pStyle w:val="Header"/>
        <w:tabs>
          <w:tab w:val="clear" w:pos="4513"/>
          <w:tab w:val="clear" w:pos="9026"/>
        </w:tabs>
        <w:spacing w:after="120" w:line="240" w:lineRule="auto"/>
        <w:ind w:right="0"/>
        <w:jc w:val="both"/>
        <w:rPr>
          <w:rFonts w:asciiTheme="majorHAnsi" w:hAnsiTheme="majorHAnsi" w:cstheme="majorHAnsi"/>
          <w:caps w:val="0"/>
          <w:sz w:val="20"/>
        </w:rPr>
      </w:pPr>
    </w:p>
    <w:p w14:paraId="6964760C" w14:textId="77777777" w:rsidR="006825F1" w:rsidRPr="003D3D06" w:rsidRDefault="006825F1" w:rsidP="006825F1">
      <w:pPr>
        <w:pStyle w:val="Header"/>
        <w:tabs>
          <w:tab w:val="clear" w:pos="4513"/>
          <w:tab w:val="clear" w:pos="9026"/>
        </w:tabs>
        <w:spacing w:after="120" w:line="240" w:lineRule="auto"/>
        <w:ind w:right="0"/>
        <w:jc w:val="both"/>
        <w:rPr>
          <w:rFonts w:asciiTheme="majorHAnsi" w:hAnsiTheme="majorHAnsi" w:cstheme="majorHAnsi"/>
          <w:caps w:val="0"/>
          <w:sz w:val="20"/>
        </w:rPr>
      </w:pPr>
    </w:p>
    <w:p w14:paraId="0A4DE634" w14:textId="4E1197D4" w:rsidR="006550FB" w:rsidRPr="003D3D06" w:rsidRDefault="006550FB" w:rsidP="007C53FA">
      <w:pPr>
        <w:pStyle w:val="Header"/>
        <w:tabs>
          <w:tab w:val="clear" w:pos="4513"/>
          <w:tab w:val="clear" w:pos="9026"/>
        </w:tabs>
        <w:spacing w:after="120" w:line="240" w:lineRule="auto"/>
        <w:ind w:right="0"/>
        <w:jc w:val="both"/>
        <w:rPr>
          <w:rFonts w:asciiTheme="majorHAnsi" w:hAnsiTheme="majorHAnsi" w:cstheme="majorHAnsi"/>
          <w:caps w:val="0"/>
          <w:sz w:val="20"/>
        </w:rPr>
      </w:pPr>
    </w:p>
    <w:sectPr w:rsidR="006550FB" w:rsidRPr="003D3D06" w:rsidSect="006550FB">
      <w:headerReference w:type="default" r:id="rId21"/>
      <w:footerReference w:type="default" r:id="rId22"/>
      <w:pgSz w:w="11906" w:h="16838" w:code="9"/>
      <w:pgMar w:top="1659" w:right="1418" w:bottom="1258" w:left="1418"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AD814" w14:textId="77777777" w:rsidR="004A1937" w:rsidRDefault="004A1937" w:rsidP="00F3105D">
      <w:r>
        <w:separator/>
      </w:r>
    </w:p>
  </w:endnote>
  <w:endnote w:type="continuationSeparator" w:id="0">
    <w:p w14:paraId="6CC69F9B" w14:textId="77777777" w:rsidR="004A1937" w:rsidRDefault="004A1937" w:rsidP="00F3105D">
      <w:r>
        <w:continuationSeparator/>
      </w:r>
    </w:p>
  </w:endnote>
  <w:endnote w:type="continuationNotice" w:id="1">
    <w:p w14:paraId="00B01918" w14:textId="77777777" w:rsidR="004A1937" w:rsidRDefault="004A1937" w:rsidP="00F31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Book">
    <w:altName w:val="Times New Roman"/>
    <w:charset w:val="00"/>
    <w:family w:val="auto"/>
    <w:pitch w:val="variable"/>
    <w:sig w:usb0="00000001" w:usb1="5000207B" w:usb2="00000010" w:usb3="00000000" w:csb0="0000009B" w:csb1="00000000"/>
  </w:font>
  <w:font w:name="Times New Roman (Body C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E640" w14:textId="77777777" w:rsidR="00E37741" w:rsidRDefault="00E37741">
    <w:pPr>
      <w:pStyle w:val="Footer"/>
    </w:pPr>
  </w:p>
  <w:p w14:paraId="0A4DE641" w14:textId="77777777" w:rsidR="00E37741" w:rsidRDefault="00E37741">
    <w:pPr>
      <w:pStyle w:val="Footer"/>
    </w:pPr>
    <w:r w:rsidRPr="002D69DC">
      <w:rPr>
        <w:sz w:val="14"/>
      </w:rPr>
      <w:t>[5845529: 8587606_</w:t>
    </w:r>
    <w:proofErr w:type="gramStart"/>
    <w:r w:rsidRPr="002D69DC">
      <w:rPr>
        <w:sz w:val="14"/>
      </w:rPr>
      <w:t>1]</w:t>
    </w:r>
    <w:r w:rsidRPr="006C7D3A">
      <w:rPr>
        <w:sz w:val="14"/>
      </w:rPr>
      <w:t>[</w:t>
    </w:r>
    <w:proofErr w:type="gramEnd"/>
    <w:r w:rsidRPr="006C7D3A">
      <w:rPr>
        <w:sz w:val="14"/>
      </w:rPr>
      <w:t>5845529: 8548876_</w:t>
    </w:r>
    <w:proofErr w:type="gramStart"/>
    <w:r w:rsidRPr="006C7D3A">
      <w:rPr>
        <w:sz w:val="14"/>
      </w:rPr>
      <w:t>1]</w:t>
    </w:r>
    <w:r w:rsidRPr="0039202E">
      <w:rPr>
        <w:sz w:val="14"/>
      </w:rPr>
      <w:t>[</w:t>
    </w:r>
    <w:proofErr w:type="gramEnd"/>
    <w:r w:rsidRPr="0039202E">
      <w:rPr>
        <w:sz w:val="14"/>
      </w:rPr>
      <w:t>5845529: 8548876_1]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E644" w14:textId="77777777" w:rsidR="00E37741" w:rsidRPr="00D4182F" w:rsidRDefault="00E37741" w:rsidP="00E37741">
    <w:pPr>
      <w:pStyle w:val="Footer"/>
      <w:pBdr>
        <w:top w:val="single" w:sz="4" w:space="1" w:color="auto"/>
      </w:pBdr>
      <w:tabs>
        <w:tab w:val="right" w:pos="8505"/>
      </w:tabs>
      <w:rPr>
        <w:color w:val="821D23" w:themeColor="background1" w:themeShade="B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WHITE"/>
      </w:rPr>
      <w:id w:val="-1359729811"/>
      <w:docPartObj>
        <w:docPartGallery w:val="Page Numbers (Bottom of Page)"/>
        <w:docPartUnique/>
      </w:docPartObj>
    </w:sdtPr>
    <w:sdtEndPr>
      <w:rPr>
        <w:rStyle w:val="WHITE"/>
        <w:color w:val="AF272F" w:themeColor="background1"/>
      </w:rPr>
    </w:sdtEndPr>
    <w:sdtContent>
      <w:p w14:paraId="0A4DE646" w14:textId="5517A731" w:rsidR="00E37741" w:rsidRPr="00E629C1" w:rsidRDefault="00F17F26">
        <w:pPr>
          <w:pStyle w:val="Footer"/>
          <w:rPr>
            <w:rStyle w:val="Red"/>
          </w:rPr>
        </w:pPr>
        <w:sdt>
          <w:sdtPr>
            <w:rPr>
              <w:i/>
              <w:color w:val="auto"/>
              <w:sz w:val="16"/>
            </w:rPr>
            <w:alias w:val="Title"/>
            <w:tag w:val=""/>
            <w:id w:val="1073243563"/>
            <w:dataBinding w:prefixMappings="xmlns:ns0='http://purl.org/dc/elements/1.1/' xmlns:ns1='http://schemas.openxmlformats.org/package/2006/metadata/core-properties' " w:xpath="/ns1:coreProperties[1]/ns0:title[1]" w:storeItemID="{6C3C8BC8-F283-45AE-878A-BAB7291924A1}"/>
            <w:text/>
          </w:sdtPr>
          <w:sdtEndPr/>
          <w:sdtContent>
            <w:r w:rsidR="00E96881" w:rsidRPr="00CC3CB3">
              <w:rPr>
                <w:i/>
                <w:color w:val="auto"/>
                <w:sz w:val="16"/>
              </w:rPr>
              <w:t>Schools Procurement: School Council Request for Quotation/Tender V1.</w:t>
            </w:r>
            <w:r w:rsidR="00AC42E2">
              <w:rPr>
                <w:i/>
                <w:color w:val="auto"/>
                <w:sz w:val="16"/>
              </w:rPr>
              <w:t>2</w:t>
            </w:r>
            <w:r w:rsidR="00E96881" w:rsidRPr="00CC3CB3">
              <w:rPr>
                <w:i/>
                <w:color w:val="auto"/>
                <w:sz w:val="16"/>
              </w:rPr>
              <w:t xml:space="preserve"> (Last updated: </w:t>
            </w:r>
            <w:r w:rsidR="0092117B">
              <w:rPr>
                <w:i/>
                <w:color w:val="auto"/>
                <w:sz w:val="16"/>
              </w:rPr>
              <w:t>February</w:t>
            </w:r>
            <w:r w:rsidR="009D26A2" w:rsidRPr="00CC3CB3">
              <w:rPr>
                <w:i/>
                <w:color w:val="auto"/>
                <w:sz w:val="16"/>
              </w:rPr>
              <w:t xml:space="preserve"> 202</w:t>
            </w:r>
            <w:r w:rsidR="0092117B">
              <w:rPr>
                <w:i/>
                <w:color w:val="auto"/>
                <w:sz w:val="16"/>
              </w:rPr>
              <w:t>3</w:t>
            </w:r>
            <w:r w:rsidR="00163F76">
              <w:rPr>
                <w:i/>
                <w:color w:val="auto"/>
                <w:sz w:val="16"/>
              </w:rPr>
              <w:t>)</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03CCE" w14:textId="77777777" w:rsidR="004A1937" w:rsidRDefault="004A1937" w:rsidP="00F3105D">
      <w:r>
        <w:separator/>
      </w:r>
    </w:p>
  </w:footnote>
  <w:footnote w:type="continuationSeparator" w:id="0">
    <w:p w14:paraId="34E48C12" w14:textId="77777777" w:rsidR="004A1937" w:rsidRDefault="004A1937" w:rsidP="00F3105D">
      <w:r>
        <w:continuationSeparator/>
      </w:r>
    </w:p>
  </w:footnote>
  <w:footnote w:type="continuationNotice" w:id="1">
    <w:p w14:paraId="7426709E" w14:textId="77777777" w:rsidR="004A1937" w:rsidRDefault="004A1937" w:rsidP="00F31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E643" w14:textId="77777777" w:rsidR="00E37741" w:rsidRDefault="00E37741">
    <w:pPr>
      <w:pStyle w:val="Header"/>
    </w:pPr>
    <w:r>
      <w:rPr>
        <w:rFonts w:ascii="Arial Bold" w:hAnsi="Arial Bold"/>
        <w:b/>
        <w:noProof/>
      </w:rPr>
      <w:tab/>
    </w:r>
    <w:r>
      <w:rPr>
        <w:rFonts w:ascii="Arial Bold" w:hAnsi="Arial Bold"/>
        <w:b/>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E645" w14:textId="77777777" w:rsidR="00E37741" w:rsidRDefault="00E37741" w:rsidP="00F310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5B48826"/>
    <w:lvl w:ilvl="0">
      <w:start w:val="1"/>
      <w:numFmt w:val="decimal"/>
      <w:pStyle w:val="ListNumber"/>
      <w:lvlText w:val="%1."/>
      <w:lvlJc w:val="left"/>
      <w:pPr>
        <w:tabs>
          <w:tab w:val="num" w:pos="360"/>
        </w:tabs>
        <w:ind w:left="360" w:hanging="360"/>
      </w:pPr>
      <w:rPr>
        <w:b w:val="0"/>
        <w:sz w:val="24"/>
        <w:szCs w:val="24"/>
      </w:rPr>
    </w:lvl>
  </w:abstractNum>
  <w:abstractNum w:abstractNumId="2"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959026F4"/>
    <w:lvl w:ilvl="0">
      <w:start w:val="1"/>
      <w:numFmt w:val="decimal"/>
      <w:lvlText w:val="%1."/>
      <w:lvlJc w:val="left"/>
      <w:pPr>
        <w:tabs>
          <w:tab w:val="num" w:pos="851"/>
        </w:tabs>
        <w:ind w:left="851" w:hanging="851"/>
      </w:pPr>
      <w:rPr>
        <w:rFonts w:hint="default"/>
        <w:sz w:val="22"/>
        <w:szCs w:val="22"/>
      </w:rPr>
    </w:lvl>
    <w:lvl w:ilvl="1">
      <w:start w:val="1"/>
      <w:numFmt w:val="decimal"/>
      <w:lvlText w:val="%1.%2"/>
      <w:lvlJc w:val="left"/>
      <w:pPr>
        <w:tabs>
          <w:tab w:val="num" w:pos="851"/>
        </w:tabs>
        <w:ind w:left="851" w:hanging="851"/>
      </w:pPr>
      <w:rPr>
        <w:rFonts w:hint="default"/>
        <w:sz w:val="20"/>
        <w:szCs w:val="20"/>
      </w:rPr>
    </w:lvl>
    <w:lvl w:ilvl="2">
      <w:start w:val="1"/>
      <w:numFmt w:val="decimal"/>
      <w:lvlText w:val="%1.%2.%3"/>
      <w:lvlJc w:val="left"/>
      <w:pPr>
        <w:tabs>
          <w:tab w:val="num" w:pos="1701"/>
        </w:tabs>
        <w:ind w:left="1701" w:hanging="850"/>
      </w:pPr>
      <w:rPr>
        <w:rFonts w:ascii="Arial" w:hAnsi="Arial" w:hint="default"/>
        <w:b w:val="0"/>
        <w:i w:val="0"/>
        <w:sz w:val="20"/>
        <w:szCs w:val="20"/>
      </w:rPr>
    </w:lvl>
    <w:lvl w:ilvl="3">
      <w:start w:val="1"/>
      <w:numFmt w:val="lowerLetter"/>
      <w:lvlText w:val="(%4)"/>
      <w:lvlJc w:val="left"/>
      <w:pPr>
        <w:tabs>
          <w:tab w:val="num" w:pos="2268"/>
        </w:tabs>
        <w:ind w:left="2268" w:hanging="567"/>
      </w:pPr>
      <w:rPr>
        <w:rFonts w:ascii="Arial Narrow" w:hAnsi="Arial Narrow" w:hint="default"/>
        <w:b w:val="0"/>
        <w:i w:val="0"/>
        <w:sz w:val="16"/>
        <w:szCs w:val="16"/>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00CA7633"/>
    <w:multiLevelType w:val="singleLevel"/>
    <w:tmpl w:val="AFBE8104"/>
    <w:lvl w:ilvl="0">
      <w:start w:val="1"/>
      <w:numFmt w:val="bullet"/>
      <w:pStyle w:val="Bullet3"/>
      <w:lvlText w:val=""/>
      <w:lvlJc w:val="left"/>
      <w:pPr>
        <w:tabs>
          <w:tab w:val="num" w:pos="2268"/>
        </w:tabs>
        <w:ind w:left="2268" w:hanging="567"/>
      </w:pPr>
      <w:rPr>
        <w:rFonts w:ascii="Wingdings" w:hAnsi="Wingdings" w:cs="Wingdings" w:hint="default"/>
        <w:sz w:val="20"/>
        <w:szCs w:val="20"/>
      </w:rPr>
    </w:lvl>
  </w:abstractNum>
  <w:abstractNum w:abstractNumId="5" w15:restartNumberingAfterBreak="0">
    <w:nsid w:val="02245648"/>
    <w:multiLevelType w:val="multilevel"/>
    <w:tmpl w:val="50762EEA"/>
    <w:name w:val="Madpara"/>
    <w:lvl w:ilvl="0">
      <w:start w:val="1"/>
      <w:numFmt w:val="decimal"/>
      <w:pStyle w:val="Numpara1"/>
      <w:lvlText w:val="%1."/>
      <w:lvlJc w:val="left"/>
      <w:pPr>
        <w:tabs>
          <w:tab w:val="num" w:pos="851"/>
        </w:tabs>
        <w:ind w:left="851" w:hanging="851"/>
      </w:pPr>
      <w:rPr>
        <w:rFonts w:hint="default"/>
        <w:sz w:val="20"/>
        <w:szCs w:val="20"/>
      </w:rPr>
    </w:lvl>
    <w:lvl w:ilvl="1">
      <w:start w:val="1"/>
      <w:numFmt w:val="decimal"/>
      <w:pStyle w:val="Numpara2"/>
      <w:lvlText w:val="%1.%2"/>
      <w:lvlJc w:val="left"/>
      <w:pPr>
        <w:tabs>
          <w:tab w:val="num" w:pos="851"/>
        </w:tabs>
        <w:ind w:left="851" w:hanging="851"/>
      </w:pPr>
      <w:rPr>
        <w:rFonts w:hint="default"/>
        <w:sz w:val="20"/>
        <w:szCs w:val="20"/>
      </w:rPr>
    </w:lvl>
    <w:lvl w:ilvl="2">
      <w:start w:val="1"/>
      <w:numFmt w:val="decimal"/>
      <w:pStyle w:val="Numpara3"/>
      <w:lvlText w:val="%1.%2.%3"/>
      <w:lvlJc w:val="left"/>
      <w:pPr>
        <w:tabs>
          <w:tab w:val="num" w:pos="1701"/>
        </w:tabs>
        <w:ind w:left="1701" w:hanging="850"/>
      </w:pPr>
      <w:rPr>
        <w:rFonts w:hint="default"/>
        <w:sz w:val="20"/>
        <w:szCs w:val="20"/>
      </w:rPr>
    </w:lvl>
    <w:lvl w:ilvl="3">
      <w:start w:val="1"/>
      <w:numFmt w:val="lowerLetter"/>
      <w:pStyle w:val="Numpara4"/>
      <w:lvlText w:val="(%4)"/>
      <w:lvlJc w:val="left"/>
      <w:pPr>
        <w:tabs>
          <w:tab w:val="num" w:pos="2268"/>
        </w:tabs>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6" w15:restartNumberingAfterBreak="0">
    <w:nsid w:val="12946BEC"/>
    <w:multiLevelType w:val="hybridMultilevel"/>
    <w:tmpl w:val="7DC4297E"/>
    <w:lvl w:ilvl="0" w:tplc="3A38FFF8">
      <w:start w:val="1"/>
      <w:numFmt w:val="bullet"/>
      <w:lvlText w:val=""/>
      <w:lvlJc w:val="left"/>
      <w:pPr>
        <w:tabs>
          <w:tab w:val="num" w:pos="1080"/>
        </w:tabs>
        <w:ind w:left="1004" w:hanging="284"/>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BC2224E"/>
    <w:multiLevelType w:val="hybridMultilevel"/>
    <w:tmpl w:val="70BE9D9C"/>
    <w:lvl w:ilvl="0" w:tplc="FFAAD0D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FC4B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A91BD9"/>
    <w:multiLevelType w:val="hybridMultilevel"/>
    <w:tmpl w:val="3A14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5512D6"/>
    <w:multiLevelType w:val="singleLevel"/>
    <w:tmpl w:val="5946442A"/>
    <w:lvl w:ilvl="0">
      <w:start w:val="1"/>
      <w:numFmt w:val="decimal"/>
      <w:lvlRestart w:val="0"/>
      <w:lvlText w:val="%1"/>
      <w:lvlJc w:val="left"/>
      <w:pPr>
        <w:tabs>
          <w:tab w:val="num" w:pos="850"/>
        </w:tabs>
        <w:ind w:left="850" w:hanging="850"/>
      </w:pPr>
    </w:lvl>
  </w:abstractNum>
  <w:abstractNum w:abstractNumId="11" w15:restartNumberingAfterBreak="0">
    <w:nsid w:val="2CE21285"/>
    <w:multiLevelType w:val="hybridMultilevel"/>
    <w:tmpl w:val="3766A6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E219BE"/>
    <w:multiLevelType w:val="hybridMultilevel"/>
    <w:tmpl w:val="0FEC5824"/>
    <w:lvl w:ilvl="0" w:tplc="C6CC0456">
      <w:start w:val="1"/>
      <w:numFmt w:val="lowerLetter"/>
      <w:lvlText w:val="(%1)"/>
      <w:lvlJc w:val="left"/>
      <w:pPr>
        <w:ind w:left="454" w:hanging="454"/>
      </w:pPr>
      <w:rPr>
        <w:rFonts w:ascii="Arial Narrow" w:hAnsi="Arial Narrow" w:cs="Arial" w:hint="default"/>
        <w:sz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43606EF1"/>
    <w:multiLevelType w:val="hybridMultilevel"/>
    <w:tmpl w:val="E6CCA3FA"/>
    <w:lvl w:ilvl="0" w:tplc="0C090017">
      <w:start w:val="1"/>
      <w:numFmt w:val="lowerLetter"/>
      <w:lvlText w:val="%1)"/>
      <w:lvlJc w:val="left"/>
      <w:pPr>
        <w:ind w:left="1191" w:hanging="360"/>
      </w:pPr>
    </w:lvl>
    <w:lvl w:ilvl="1" w:tplc="0C090019" w:tentative="1">
      <w:start w:val="1"/>
      <w:numFmt w:val="lowerLetter"/>
      <w:lvlText w:val="%2."/>
      <w:lvlJc w:val="left"/>
      <w:pPr>
        <w:ind w:left="1911" w:hanging="360"/>
      </w:p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14" w15:restartNumberingAfterBreak="0">
    <w:nsid w:val="45AB029A"/>
    <w:multiLevelType w:val="hybridMultilevel"/>
    <w:tmpl w:val="101E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FA34FB"/>
    <w:multiLevelType w:val="hybridMultilevel"/>
    <w:tmpl w:val="69A0B518"/>
    <w:styleLink w:val="ImportedStyle4"/>
    <w:lvl w:ilvl="0" w:tplc="DC0C54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5ED3A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649A6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12B3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70E14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66D29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03C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38F10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49FD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AD01876"/>
    <w:multiLevelType w:val="multilevel"/>
    <w:tmpl w:val="37E84B0A"/>
    <w:lvl w:ilvl="0">
      <w:start w:val="1"/>
      <w:numFmt w:val="decimal"/>
      <w:lvlText w:val="%1."/>
      <w:lvlJc w:val="left"/>
      <w:pPr>
        <w:tabs>
          <w:tab w:val="num" w:pos="471"/>
        </w:tabs>
        <w:ind w:left="471" w:hanging="471"/>
      </w:pPr>
      <w:rPr>
        <w:b/>
        <w:i w:val="0"/>
      </w:rPr>
    </w:lvl>
    <w:lvl w:ilvl="1">
      <w:start w:val="1"/>
      <w:numFmt w:val="lowerLetter"/>
      <w:lvlText w:val="%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94B32FE"/>
    <w:multiLevelType w:val="hybridMultilevel"/>
    <w:tmpl w:val="004815B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8" w15:restartNumberingAfterBreak="0">
    <w:nsid w:val="69DE37FF"/>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BCF23FE"/>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48F69DF"/>
    <w:multiLevelType w:val="hybridMultilevel"/>
    <w:tmpl w:val="41CA4810"/>
    <w:lvl w:ilvl="0" w:tplc="0C090001">
      <w:start w:val="1"/>
      <w:numFmt w:val="bullet"/>
      <w:lvlText w:val=""/>
      <w:lvlJc w:val="left"/>
      <w:pPr>
        <w:ind w:left="1662" w:hanging="360"/>
      </w:pPr>
      <w:rPr>
        <w:rFonts w:ascii="Symbol" w:hAnsi="Symbol" w:hint="default"/>
      </w:rPr>
    </w:lvl>
    <w:lvl w:ilvl="1" w:tplc="0C090003">
      <w:start w:val="1"/>
      <w:numFmt w:val="bullet"/>
      <w:lvlText w:val="o"/>
      <w:lvlJc w:val="left"/>
      <w:pPr>
        <w:ind w:left="2382" w:hanging="360"/>
      </w:pPr>
      <w:rPr>
        <w:rFonts w:ascii="Courier New" w:hAnsi="Courier New" w:cs="Courier New" w:hint="default"/>
      </w:rPr>
    </w:lvl>
    <w:lvl w:ilvl="2" w:tplc="0C090005" w:tentative="1">
      <w:start w:val="1"/>
      <w:numFmt w:val="bullet"/>
      <w:lvlText w:val=""/>
      <w:lvlJc w:val="left"/>
      <w:pPr>
        <w:ind w:left="3102" w:hanging="360"/>
      </w:pPr>
      <w:rPr>
        <w:rFonts w:ascii="Wingdings" w:hAnsi="Wingdings" w:hint="default"/>
      </w:rPr>
    </w:lvl>
    <w:lvl w:ilvl="3" w:tplc="0C090001" w:tentative="1">
      <w:start w:val="1"/>
      <w:numFmt w:val="bullet"/>
      <w:lvlText w:val=""/>
      <w:lvlJc w:val="left"/>
      <w:pPr>
        <w:ind w:left="3822" w:hanging="360"/>
      </w:pPr>
      <w:rPr>
        <w:rFonts w:ascii="Symbol" w:hAnsi="Symbol" w:hint="default"/>
      </w:rPr>
    </w:lvl>
    <w:lvl w:ilvl="4" w:tplc="0C090003" w:tentative="1">
      <w:start w:val="1"/>
      <w:numFmt w:val="bullet"/>
      <w:lvlText w:val="o"/>
      <w:lvlJc w:val="left"/>
      <w:pPr>
        <w:ind w:left="4542" w:hanging="360"/>
      </w:pPr>
      <w:rPr>
        <w:rFonts w:ascii="Courier New" w:hAnsi="Courier New" w:cs="Courier New" w:hint="default"/>
      </w:rPr>
    </w:lvl>
    <w:lvl w:ilvl="5" w:tplc="0C090005" w:tentative="1">
      <w:start w:val="1"/>
      <w:numFmt w:val="bullet"/>
      <w:lvlText w:val=""/>
      <w:lvlJc w:val="left"/>
      <w:pPr>
        <w:ind w:left="5262" w:hanging="360"/>
      </w:pPr>
      <w:rPr>
        <w:rFonts w:ascii="Wingdings" w:hAnsi="Wingdings" w:hint="default"/>
      </w:rPr>
    </w:lvl>
    <w:lvl w:ilvl="6" w:tplc="0C090001" w:tentative="1">
      <w:start w:val="1"/>
      <w:numFmt w:val="bullet"/>
      <w:lvlText w:val=""/>
      <w:lvlJc w:val="left"/>
      <w:pPr>
        <w:ind w:left="5982" w:hanging="360"/>
      </w:pPr>
      <w:rPr>
        <w:rFonts w:ascii="Symbol" w:hAnsi="Symbol" w:hint="default"/>
      </w:rPr>
    </w:lvl>
    <w:lvl w:ilvl="7" w:tplc="0C090003" w:tentative="1">
      <w:start w:val="1"/>
      <w:numFmt w:val="bullet"/>
      <w:lvlText w:val="o"/>
      <w:lvlJc w:val="left"/>
      <w:pPr>
        <w:ind w:left="6702" w:hanging="360"/>
      </w:pPr>
      <w:rPr>
        <w:rFonts w:ascii="Courier New" w:hAnsi="Courier New" w:cs="Courier New" w:hint="default"/>
      </w:rPr>
    </w:lvl>
    <w:lvl w:ilvl="8" w:tplc="0C090005" w:tentative="1">
      <w:start w:val="1"/>
      <w:numFmt w:val="bullet"/>
      <w:lvlText w:val=""/>
      <w:lvlJc w:val="left"/>
      <w:pPr>
        <w:ind w:left="7422" w:hanging="360"/>
      </w:pPr>
      <w:rPr>
        <w:rFonts w:ascii="Wingdings" w:hAnsi="Wingdings" w:hint="default"/>
      </w:rPr>
    </w:lvl>
  </w:abstractNum>
  <w:num w:numId="1" w16cid:durableId="575163354">
    <w:abstractNumId w:val="2"/>
  </w:num>
  <w:num w:numId="2" w16cid:durableId="1717847967">
    <w:abstractNumId w:val="0"/>
  </w:num>
  <w:num w:numId="3" w16cid:durableId="2059087808">
    <w:abstractNumId w:val="7"/>
  </w:num>
  <w:num w:numId="4" w16cid:durableId="1212577833">
    <w:abstractNumId w:val="15"/>
  </w:num>
  <w:num w:numId="5" w16cid:durableId="1405569967">
    <w:abstractNumId w:val="1"/>
  </w:num>
  <w:num w:numId="6" w16cid:durableId="28377607">
    <w:abstractNumId w:val="4"/>
  </w:num>
  <w:num w:numId="7" w16cid:durableId="65538825">
    <w:abstractNumId w:val="5"/>
  </w:num>
  <w:num w:numId="8" w16cid:durableId="750659921">
    <w:abstractNumId w:val="10"/>
  </w:num>
  <w:num w:numId="9" w16cid:durableId="1767269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0879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2822902">
    <w:abstractNumId w:val="3"/>
  </w:num>
  <w:num w:numId="12" w16cid:durableId="17327255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3580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4593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0189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8008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1925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9012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8087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0823100">
    <w:abstractNumId w:val="12"/>
  </w:num>
  <w:num w:numId="21" w16cid:durableId="1836724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1519007">
    <w:abstractNumId w:val="11"/>
  </w:num>
  <w:num w:numId="23" w16cid:durableId="102843649">
    <w:abstractNumId w:val="9"/>
  </w:num>
  <w:num w:numId="24" w16cid:durableId="1737046406">
    <w:abstractNumId w:val="8"/>
  </w:num>
  <w:num w:numId="25" w16cid:durableId="335573878">
    <w:abstractNumId w:val="18"/>
  </w:num>
  <w:num w:numId="26" w16cid:durableId="1951738274">
    <w:abstractNumId w:val="6"/>
  </w:num>
  <w:num w:numId="27" w16cid:durableId="248663387">
    <w:abstractNumId w:val="13"/>
  </w:num>
  <w:num w:numId="28" w16cid:durableId="1793402732">
    <w:abstractNumId w:val="19"/>
  </w:num>
  <w:num w:numId="29" w16cid:durableId="1461921880">
    <w:abstractNumId w:val="16"/>
  </w:num>
  <w:num w:numId="30" w16cid:durableId="1046761882">
    <w:abstractNumId w:val="17"/>
  </w:num>
  <w:num w:numId="31" w16cid:durableId="325206812">
    <w:abstractNumId w:val="20"/>
  </w:num>
  <w:num w:numId="32" w16cid:durableId="47522000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1MjW0NDY1NwBCYyUdpeDU4uLM/DyQAuNaAHJ+iHIsAAAA"/>
  </w:docVars>
  <w:rsids>
    <w:rsidRoot w:val="00933869"/>
    <w:rsid w:val="00000747"/>
    <w:rsid w:val="00001C5C"/>
    <w:rsid w:val="00002F09"/>
    <w:rsid w:val="000053B1"/>
    <w:rsid w:val="00007721"/>
    <w:rsid w:val="00010E2E"/>
    <w:rsid w:val="000113E3"/>
    <w:rsid w:val="000138E7"/>
    <w:rsid w:val="0001431E"/>
    <w:rsid w:val="00014AA6"/>
    <w:rsid w:val="000153D0"/>
    <w:rsid w:val="00034330"/>
    <w:rsid w:val="0003558B"/>
    <w:rsid w:val="00037C3B"/>
    <w:rsid w:val="00042B23"/>
    <w:rsid w:val="000452C9"/>
    <w:rsid w:val="000454E8"/>
    <w:rsid w:val="00050990"/>
    <w:rsid w:val="000521E5"/>
    <w:rsid w:val="00052F33"/>
    <w:rsid w:val="00055D98"/>
    <w:rsid w:val="00056980"/>
    <w:rsid w:val="0006047F"/>
    <w:rsid w:val="000615FD"/>
    <w:rsid w:val="000653C2"/>
    <w:rsid w:val="00066326"/>
    <w:rsid w:val="00066559"/>
    <w:rsid w:val="000713A9"/>
    <w:rsid w:val="00071603"/>
    <w:rsid w:val="0007254B"/>
    <w:rsid w:val="000753EA"/>
    <w:rsid w:val="00081FB3"/>
    <w:rsid w:val="00083D85"/>
    <w:rsid w:val="000848CE"/>
    <w:rsid w:val="00096B8C"/>
    <w:rsid w:val="00097BD4"/>
    <w:rsid w:val="000A12DE"/>
    <w:rsid w:val="000A7909"/>
    <w:rsid w:val="000B06E6"/>
    <w:rsid w:val="000B0A6A"/>
    <w:rsid w:val="000B2D8F"/>
    <w:rsid w:val="000B36E6"/>
    <w:rsid w:val="000B5F01"/>
    <w:rsid w:val="000B7ECE"/>
    <w:rsid w:val="000C013A"/>
    <w:rsid w:val="000C46A9"/>
    <w:rsid w:val="000C6DE1"/>
    <w:rsid w:val="000C6E92"/>
    <w:rsid w:val="000D7F35"/>
    <w:rsid w:val="000E0698"/>
    <w:rsid w:val="000E13D3"/>
    <w:rsid w:val="000E35C8"/>
    <w:rsid w:val="000F17F9"/>
    <w:rsid w:val="000F2DCA"/>
    <w:rsid w:val="00103187"/>
    <w:rsid w:val="0010382A"/>
    <w:rsid w:val="00103AD0"/>
    <w:rsid w:val="0010430F"/>
    <w:rsid w:val="0010463C"/>
    <w:rsid w:val="0010650B"/>
    <w:rsid w:val="00112434"/>
    <w:rsid w:val="0011294C"/>
    <w:rsid w:val="00112A5D"/>
    <w:rsid w:val="001143A2"/>
    <w:rsid w:val="00115ABC"/>
    <w:rsid w:val="00116EA9"/>
    <w:rsid w:val="00120B26"/>
    <w:rsid w:val="001230E2"/>
    <w:rsid w:val="00123CC3"/>
    <w:rsid w:val="00124A67"/>
    <w:rsid w:val="001326C0"/>
    <w:rsid w:val="00134B46"/>
    <w:rsid w:val="00135D3E"/>
    <w:rsid w:val="001435FC"/>
    <w:rsid w:val="00146A2B"/>
    <w:rsid w:val="00147077"/>
    <w:rsid w:val="00162172"/>
    <w:rsid w:val="00162AF8"/>
    <w:rsid w:val="00163F76"/>
    <w:rsid w:val="0016758D"/>
    <w:rsid w:val="001704F1"/>
    <w:rsid w:val="00175633"/>
    <w:rsid w:val="001767D3"/>
    <w:rsid w:val="00184416"/>
    <w:rsid w:val="00185148"/>
    <w:rsid w:val="0019029E"/>
    <w:rsid w:val="00190751"/>
    <w:rsid w:val="00191400"/>
    <w:rsid w:val="00191572"/>
    <w:rsid w:val="0019219E"/>
    <w:rsid w:val="001931EB"/>
    <w:rsid w:val="00194EF4"/>
    <w:rsid w:val="001A017E"/>
    <w:rsid w:val="001A2D96"/>
    <w:rsid w:val="001A3F6C"/>
    <w:rsid w:val="001B0943"/>
    <w:rsid w:val="001B4100"/>
    <w:rsid w:val="001B441A"/>
    <w:rsid w:val="001B4DB4"/>
    <w:rsid w:val="001C17EF"/>
    <w:rsid w:val="001D140E"/>
    <w:rsid w:val="001D5997"/>
    <w:rsid w:val="001D5D1D"/>
    <w:rsid w:val="001D6F6A"/>
    <w:rsid w:val="001E20E9"/>
    <w:rsid w:val="001E26DC"/>
    <w:rsid w:val="001E52D4"/>
    <w:rsid w:val="001E5506"/>
    <w:rsid w:val="001F1262"/>
    <w:rsid w:val="001F2257"/>
    <w:rsid w:val="00202D80"/>
    <w:rsid w:val="00205EB6"/>
    <w:rsid w:val="00210156"/>
    <w:rsid w:val="00214831"/>
    <w:rsid w:val="00215553"/>
    <w:rsid w:val="002215E2"/>
    <w:rsid w:val="00222726"/>
    <w:rsid w:val="002263D1"/>
    <w:rsid w:val="0022680D"/>
    <w:rsid w:val="00226A67"/>
    <w:rsid w:val="00246988"/>
    <w:rsid w:val="00250CEB"/>
    <w:rsid w:val="00252DF4"/>
    <w:rsid w:val="00255558"/>
    <w:rsid w:val="00257411"/>
    <w:rsid w:val="00257714"/>
    <w:rsid w:val="00267C84"/>
    <w:rsid w:val="002700AA"/>
    <w:rsid w:val="0027227F"/>
    <w:rsid w:val="002722AB"/>
    <w:rsid w:val="002723BB"/>
    <w:rsid w:val="00273D3B"/>
    <w:rsid w:val="00274CA0"/>
    <w:rsid w:val="00275902"/>
    <w:rsid w:val="00276AE0"/>
    <w:rsid w:val="002806A6"/>
    <w:rsid w:val="00280BC0"/>
    <w:rsid w:val="00281FF7"/>
    <w:rsid w:val="002824C5"/>
    <w:rsid w:val="002838CF"/>
    <w:rsid w:val="002868BB"/>
    <w:rsid w:val="00290C51"/>
    <w:rsid w:val="002929A2"/>
    <w:rsid w:val="002934C0"/>
    <w:rsid w:val="00293C15"/>
    <w:rsid w:val="002941C7"/>
    <w:rsid w:val="002947AC"/>
    <w:rsid w:val="002966A5"/>
    <w:rsid w:val="002A1EAC"/>
    <w:rsid w:val="002A30EC"/>
    <w:rsid w:val="002A5231"/>
    <w:rsid w:val="002A67A5"/>
    <w:rsid w:val="002A6B2F"/>
    <w:rsid w:val="002B078F"/>
    <w:rsid w:val="002B3618"/>
    <w:rsid w:val="002B7674"/>
    <w:rsid w:val="002B76DC"/>
    <w:rsid w:val="002C186C"/>
    <w:rsid w:val="002C51C7"/>
    <w:rsid w:val="002C5FFE"/>
    <w:rsid w:val="002C712A"/>
    <w:rsid w:val="002C7C4D"/>
    <w:rsid w:val="002C7DCE"/>
    <w:rsid w:val="002D6CF5"/>
    <w:rsid w:val="002E2263"/>
    <w:rsid w:val="002E3550"/>
    <w:rsid w:val="002F08B3"/>
    <w:rsid w:val="002F1973"/>
    <w:rsid w:val="002F290F"/>
    <w:rsid w:val="002F49A2"/>
    <w:rsid w:val="003002C7"/>
    <w:rsid w:val="0030110E"/>
    <w:rsid w:val="0030296A"/>
    <w:rsid w:val="00303062"/>
    <w:rsid w:val="003048D0"/>
    <w:rsid w:val="00307378"/>
    <w:rsid w:val="003176AA"/>
    <w:rsid w:val="00320D6D"/>
    <w:rsid w:val="00322022"/>
    <w:rsid w:val="00326600"/>
    <w:rsid w:val="00333AF7"/>
    <w:rsid w:val="003379AF"/>
    <w:rsid w:val="00337E9B"/>
    <w:rsid w:val="0034161C"/>
    <w:rsid w:val="003417D6"/>
    <w:rsid w:val="00343F0D"/>
    <w:rsid w:val="003446DD"/>
    <w:rsid w:val="00347A96"/>
    <w:rsid w:val="00354A44"/>
    <w:rsid w:val="00356D90"/>
    <w:rsid w:val="00357A48"/>
    <w:rsid w:val="00364CF1"/>
    <w:rsid w:val="0036577B"/>
    <w:rsid w:val="0037730A"/>
    <w:rsid w:val="003774DF"/>
    <w:rsid w:val="00377515"/>
    <w:rsid w:val="0038134E"/>
    <w:rsid w:val="00386E11"/>
    <w:rsid w:val="003877D9"/>
    <w:rsid w:val="0039025B"/>
    <w:rsid w:val="0039266E"/>
    <w:rsid w:val="003930AD"/>
    <w:rsid w:val="00393F4E"/>
    <w:rsid w:val="00396EF5"/>
    <w:rsid w:val="003978BE"/>
    <w:rsid w:val="003A1AC5"/>
    <w:rsid w:val="003A5DE8"/>
    <w:rsid w:val="003A6D77"/>
    <w:rsid w:val="003B0EA5"/>
    <w:rsid w:val="003B3B95"/>
    <w:rsid w:val="003B630D"/>
    <w:rsid w:val="003C290D"/>
    <w:rsid w:val="003D0EBF"/>
    <w:rsid w:val="003D3D06"/>
    <w:rsid w:val="003D4B7A"/>
    <w:rsid w:val="003D69CC"/>
    <w:rsid w:val="003E1AEF"/>
    <w:rsid w:val="003E2FD6"/>
    <w:rsid w:val="003E50CF"/>
    <w:rsid w:val="003F1C55"/>
    <w:rsid w:val="003F3905"/>
    <w:rsid w:val="003F42CC"/>
    <w:rsid w:val="003F7063"/>
    <w:rsid w:val="004040F2"/>
    <w:rsid w:val="00405D5A"/>
    <w:rsid w:val="00405D7F"/>
    <w:rsid w:val="00412691"/>
    <w:rsid w:val="00416122"/>
    <w:rsid w:val="00416706"/>
    <w:rsid w:val="004168AF"/>
    <w:rsid w:val="00416F23"/>
    <w:rsid w:val="00420C39"/>
    <w:rsid w:val="0042291A"/>
    <w:rsid w:val="00427926"/>
    <w:rsid w:val="004314DB"/>
    <w:rsid w:val="00431ACB"/>
    <w:rsid w:val="004335CC"/>
    <w:rsid w:val="00444F8C"/>
    <w:rsid w:val="00446B7E"/>
    <w:rsid w:val="00453B0C"/>
    <w:rsid w:val="004562DC"/>
    <w:rsid w:val="00457752"/>
    <w:rsid w:val="00465881"/>
    <w:rsid w:val="00465994"/>
    <w:rsid w:val="00466DB4"/>
    <w:rsid w:val="00471FD8"/>
    <w:rsid w:val="00474469"/>
    <w:rsid w:val="00474D00"/>
    <w:rsid w:val="00474F4D"/>
    <w:rsid w:val="004828FF"/>
    <w:rsid w:val="00484886"/>
    <w:rsid w:val="00485DA8"/>
    <w:rsid w:val="00486AC0"/>
    <w:rsid w:val="0049002B"/>
    <w:rsid w:val="0049018F"/>
    <w:rsid w:val="0049164A"/>
    <w:rsid w:val="0049213B"/>
    <w:rsid w:val="00492E7D"/>
    <w:rsid w:val="00493160"/>
    <w:rsid w:val="00493EE8"/>
    <w:rsid w:val="00494538"/>
    <w:rsid w:val="00495570"/>
    <w:rsid w:val="004963AB"/>
    <w:rsid w:val="004A0583"/>
    <w:rsid w:val="004A1937"/>
    <w:rsid w:val="004A36FE"/>
    <w:rsid w:val="004A5F62"/>
    <w:rsid w:val="004A6E4A"/>
    <w:rsid w:val="004A72D2"/>
    <w:rsid w:val="004B1CCD"/>
    <w:rsid w:val="004B3944"/>
    <w:rsid w:val="004B4DD2"/>
    <w:rsid w:val="004B57AF"/>
    <w:rsid w:val="004B59D8"/>
    <w:rsid w:val="004B6444"/>
    <w:rsid w:val="004C1F50"/>
    <w:rsid w:val="004C4712"/>
    <w:rsid w:val="004C6205"/>
    <w:rsid w:val="004C6CE4"/>
    <w:rsid w:val="004C7CAF"/>
    <w:rsid w:val="004D0914"/>
    <w:rsid w:val="004E1062"/>
    <w:rsid w:val="004E2135"/>
    <w:rsid w:val="004E2EFD"/>
    <w:rsid w:val="004E5CF7"/>
    <w:rsid w:val="004E5F73"/>
    <w:rsid w:val="004E673A"/>
    <w:rsid w:val="004F2948"/>
    <w:rsid w:val="004F4AD4"/>
    <w:rsid w:val="004F694C"/>
    <w:rsid w:val="0050118F"/>
    <w:rsid w:val="00502F32"/>
    <w:rsid w:val="00504D94"/>
    <w:rsid w:val="00506776"/>
    <w:rsid w:val="005069F8"/>
    <w:rsid w:val="00511BC0"/>
    <w:rsid w:val="00516DA5"/>
    <w:rsid w:val="00516F69"/>
    <w:rsid w:val="00520E6D"/>
    <w:rsid w:val="00523005"/>
    <w:rsid w:val="00532C30"/>
    <w:rsid w:val="00543467"/>
    <w:rsid w:val="00543A9F"/>
    <w:rsid w:val="005470D2"/>
    <w:rsid w:val="00550A2E"/>
    <w:rsid w:val="0055295F"/>
    <w:rsid w:val="0055489D"/>
    <w:rsid w:val="00556560"/>
    <w:rsid w:val="005636A0"/>
    <w:rsid w:val="005651F5"/>
    <w:rsid w:val="005655BE"/>
    <w:rsid w:val="00570D49"/>
    <w:rsid w:val="00574F3E"/>
    <w:rsid w:val="00577086"/>
    <w:rsid w:val="0058496E"/>
    <w:rsid w:val="00586B8D"/>
    <w:rsid w:val="00590136"/>
    <w:rsid w:val="00591238"/>
    <w:rsid w:val="005926D4"/>
    <w:rsid w:val="00593495"/>
    <w:rsid w:val="00593FCC"/>
    <w:rsid w:val="00594091"/>
    <w:rsid w:val="005944D8"/>
    <w:rsid w:val="005A03E0"/>
    <w:rsid w:val="005A2521"/>
    <w:rsid w:val="005A4130"/>
    <w:rsid w:val="005A53B9"/>
    <w:rsid w:val="005B03FD"/>
    <w:rsid w:val="005B0AA4"/>
    <w:rsid w:val="005B58C2"/>
    <w:rsid w:val="005B709D"/>
    <w:rsid w:val="005C389B"/>
    <w:rsid w:val="005C3AFA"/>
    <w:rsid w:val="005C7B01"/>
    <w:rsid w:val="005D1721"/>
    <w:rsid w:val="005D4ABB"/>
    <w:rsid w:val="005E11A5"/>
    <w:rsid w:val="005E19A8"/>
    <w:rsid w:val="005E65D6"/>
    <w:rsid w:val="005F33E8"/>
    <w:rsid w:val="005F4E1B"/>
    <w:rsid w:val="00602371"/>
    <w:rsid w:val="006023EB"/>
    <w:rsid w:val="006046FD"/>
    <w:rsid w:val="006054A7"/>
    <w:rsid w:val="006139CD"/>
    <w:rsid w:val="006151B9"/>
    <w:rsid w:val="006170AA"/>
    <w:rsid w:val="006200F7"/>
    <w:rsid w:val="00631E93"/>
    <w:rsid w:val="00635EE8"/>
    <w:rsid w:val="00636D6C"/>
    <w:rsid w:val="006375BE"/>
    <w:rsid w:val="00640F42"/>
    <w:rsid w:val="00641396"/>
    <w:rsid w:val="00646001"/>
    <w:rsid w:val="00652982"/>
    <w:rsid w:val="006550FB"/>
    <w:rsid w:val="0065577F"/>
    <w:rsid w:val="006557AD"/>
    <w:rsid w:val="00663E6A"/>
    <w:rsid w:val="006647B9"/>
    <w:rsid w:val="0066498A"/>
    <w:rsid w:val="00670DA1"/>
    <w:rsid w:val="0067392D"/>
    <w:rsid w:val="00674990"/>
    <w:rsid w:val="00674D19"/>
    <w:rsid w:val="00674F9E"/>
    <w:rsid w:val="006825F1"/>
    <w:rsid w:val="00684966"/>
    <w:rsid w:val="006852D2"/>
    <w:rsid w:val="006856D2"/>
    <w:rsid w:val="00686299"/>
    <w:rsid w:val="00687918"/>
    <w:rsid w:val="00690B62"/>
    <w:rsid w:val="00695890"/>
    <w:rsid w:val="006A4887"/>
    <w:rsid w:val="006B411F"/>
    <w:rsid w:val="006B4E1D"/>
    <w:rsid w:val="006B6888"/>
    <w:rsid w:val="006B793D"/>
    <w:rsid w:val="006B7C73"/>
    <w:rsid w:val="006C257A"/>
    <w:rsid w:val="006C50AF"/>
    <w:rsid w:val="006D18DB"/>
    <w:rsid w:val="006D2070"/>
    <w:rsid w:val="006D386B"/>
    <w:rsid w:val="006D3F6F"/>
    <w:rsid w:val="006D6A4E"/>
    <w:rsid w:val="006F098D"/>
    <w:rsid w:val="006F320E"/>
    <w:rsid w:val="006F6792"/>
    <w:rsid w:val="0070700A"/>
    <w:rsid w:val="00710602"/>
    <w:rsid w:val="00712F86"/>
    <w:rsid w:val="007141AB"/>
    <w:rsid w:val="00714640"/>
    <w:rsid w:val="0071542E"/>
    <w:rsid w:val="00717006"/>
    <w:rsid w:val="00717096"/>
    <w:rsid w:val="007171C0"/>
    <w:rsid w:val="0072099D"/>
    <w:rsid w:val="0072171D"/>
    <w:rsid w:val="00723DF6"/>
    <w:rsid w:val="00725E7D"/>
    <w:rsid w:val="00727822"/>
    <w:rsid w:val="00727C6D"/>
    <w:rsid w:val="00733D91"/>
    <w:rsid w:val="00734EBC"/>
    <w:rsid w:val="00735714"/>
    <w:rsid w:val="00737D42"/>
    <w:rsid w:val="007400F5"/>
    <w:rsid w:val="00741309"/>
    <w:rsid w:val="00741798"/>
    <w:rsid w:val="00751B25"/>
    <w:rsid w:val="00752A36"/>
    <w:rsid w:val="0075549C"/>
    <w:rsid w:val="00762960"/>
    <w:rsid w:val="007719ED"/>
    <w:rsid w:val="00772777"/>
    <w:rsid w:val="00776D01"/>
    <w:rsid w:val="007779AF"/>
    <w:rsid w:val="0078274B"/>
    <w:rsid w:val="007842C9"/>
    <w:rsid w:val="00785030"/>
    <w:rsid w:val="00796DF1"/>
    <w:rsid w:val="007A0574"/>
    <w:rsid w:val="007A2288"/>
    <w:rsid w:val="007A4427"/>
    <w:rsid w:val="007A5759"/>
    <w:rsid w:val="007A6A49"/>
    <w:rsid w:val="007B3206"/>
    <w:rsid w:val="007C14B0"/>
    <w:rsid w:val="007C3890"/>
    <w:rsid w:val="007C53FA"/>
    <w:rsid w:val="007D05B2"/>
    <w:rsid w:val="007D15A0"/>
    <w:rsid w:val="007D1CBD"/>
    <w:rsid w:val="007D31B2"/>
    <w:rsid w:val="007E0AA1"/>
    <w:rsid w:val="007E0E2B"/>
    <w:rsid w:val="007E19B8"/>
    <w:rsid w:val="007E4086"/>
    <w:rsid w:val="007E6928"/>
    <w:rsid w:val="007F0F92"/>
    <w:rsid w:val="007F3279"/>
    <w:rsid w:val="007F4260"/>
    <w:rsid w:val="007F75A7"/>
    <w:rsid w:val="00800D39"/>
    <w:rsid w:val="00802BD9"/>
    <w:rsid w:val="00802DD5"/>
    <w:rsid w:val="0080442D"/>
    <w:rsid w:val="00805833"/>
    <w:rsid w:val="008067CD"/>
    <w:rsid w:val="008072CE"/>
    <w:rsid w:val="00810C43"/>
    <w:rsid w:val="00813ED2"/>
    <w:rsid w:val="00814F16"/>
    <w:rsid w:val="00815313"/>
    <w:rsid w:val="008169E3"/>
    <w:rsid w:val="00821F53"/>
    <w:rsid w:val="0082242F"/>
    <w:rsid w:val="00823705"/>
    <w:rsid w:val="00824BA1"/>
    <w:rsid w:val="0082638F"/>
    <w:rsid w:val="00826701"/>
    <w:rsid w:val="00830D91"/>
    <w:rsid w:val="008313E2"/>
    <w:rsid w:val="00831D01"/>
    <w:rsid w:val="00833AF8"/>
    <w:rsid w:val="00833F9C"/>
    <w:rsid w:val="008359C8"/>
    <w:rsid w:val="00835F18"/>
    <w:rsid w:val="00837132"/>
    <w:rsid w:val="008376AB"/>
    <w:rsid w:val="00841928"/>
    <w:rsid w:val="008424FC"/>
    <w:rsid w:val="008453DE"/>
    <w:rsid w:val="00851D9A"/>
    <w:rsid w:val="0085522F"/>
    <w:rsid w:val="0085762D"/>
    <w:rsid w:val="00857A8B"/>
    <w:rsid w:val="008639D5"/>
    <w:rsid w:val="00865403"/>
    <w:rsid w:val="008663FC"/>
    <w:rsid w:val="0087049D"/>
    <w:rsid w:val="0087220E"/>
    <w:rsid w:val="008726DA"/>
    <w:rsid w:val="00876388"/>
    <w:rsid w:val="008822D9"/>
    <w:rsid w:val="00884A75"/>
    <w:rsid w:val="0089079A"/>
    <w:rsid w:val="00890B45"/>
    <w:rsid w:val="0089105C"/>
    <w:rsid w:val="008926D7"/>
    <w:rsid w:val="0089635C"/>
    <w:rsid w:val="00896EA3"/>
    <w:rsid w:val="008A0227"/>
    <w:rsid w:val="008A02F5"/>
    <w:rsid w:val="008A0D2E"/>
    <w:rsid w:val="008A4187"/>
    <w:rsid w:val="008A712E"/>
    <w:rsid w:val="008B0865"/>
    <w:rsid w:val="008B654A"/>
    <w:rsid w:val="008C025B"/>
    <w:rsid w:val="008C1252"/>
    <w:rsid w:val="008C4894"/>
    <w:rsid w:val="008C6119"/>
    <w:rsid w:val="008C72C0"/>
    <w:rsid w:val="008D16DB"/>
    <w:rsid w:val="008D1EF8"/>
    <w:rsid w:val="008D30BE"/>
    <w:rsid w:val="008E0BEC"/>
    <w:rsid w:val="008E3A8A"/>
    <w:rsid w:val="008E6607"/>
    <w:rsid w:val="008E6FE1"/>
    <w:rsid w:val="008F033B"/>
    <w:rsid w:val="008F33AE"/>
    <w:rsid w:val="008F5405"/>
    <w:rsid w:val="008F641D"/>
    <w:rsid w:val="008F6DB4"/>
    <w:rsid w:val="0090146F"/>
    <w:rsid w:val="00901EBE"/>
    <w:rsid w:val="0090631B"/>
    <w:rsid w:val="00907E11"/>
    <w:rsid w:val="00914BA5"/>
    <w:rsid w:val="00916156"/>
    <w:rsid w:val="00917A2D"/>
    <w:rsid w:val="00921008"/>
    <w:rsid w:val="0092117B"/>
    <w:rsid w:val="009218E4"/>
    <w:rsid w:val="00923C60"/>
    <w:rsid w:val="00924977"/>
    <w:rsid w:val="00933869"/>
    <w:rsid w:val="00935808"/>
    <w:rsid w:val="00945F89"/>
    <w:rsid w:val="0095052F"/>
    <w:rsid w:val="00952088"/>
    <w:rsid w:val="00956999"/>
    <w:rsid w:val="00956DB9"/>
    <w:rsid w:val="009575D1"/>
    <w:rsid w:val="00960ECF"/>
    <w:rsid w:val="00961A6C"/>
    <w:rsid w:val="0097063B"/>
    <w:rsid w:val="009725BB"/>
    <w:rsid w:val="00975726"/>
    <w:rsid w:val="009805BA"/>
    <w:rsid w:val="00982406"/>
    <w:rsid w:val="009911ED"/>
    <w:rsid w:val="009922A4"/>
    <w:rsid w:val="00993D4B"/>
    <w:rsid w:val="0099764A"/>
    <w:rsid w:val="009A1BCE"/>
    <w:rsid w:val="009A44E2"/>
    <w:rsid w:val="009A566A"/>
    <w:rsid w:val="009A587E"/>
    <w:rsid w:val="009B0400"/>
    <w:rsid w:val="009B04AF"/>
    <w:rsid w:val="009B2148"/>
    <w:rsid w:val="009B3207"/>
    <w:rsid w:val="009B3477"/>
    <w:rsid w:val="009B3CE0"/>
    <w:rsid w:val="009B589A"/>
    <w:rsid w:val="009B7240"/>
    <w:rsid w:val="009B7D22"/>
    <w:rsid w:val="009C00AE"/>
    <w:rsid w:val="009C097F"/>
    <w:rsid w:val="009C267E"/>
    <w:rsid w:val="009C3F93"/>
    <w:rsid w:val="009C44F6"/>
    <w:rsid w:val="009C5813"/>
    <w:rsid w:val="009C6076"/>
    <w:rsid w:val="009C65FC"/>
    <w:rsid w:val="009D02DD"/>
    <w:rsid w:val="009D06C2"/>
    <w:rsid w:val="009D26A2"/>
    <w:rsid w:val="009D7EF8"/>
    <w:rsid w:val="009E1B04"/>
    <w:rsid w:val="009E7C2E"/>
    <w:rsid w:val="009F0B46"/>
    <w:rsid w:val="009F1680"/>
    <w:rsid w:val="009F4D9F"/>
    <w:rsid w:val="009F7A1A"/>
    <w:rsid w:val="00A04069"/>
    <w:rsid w:val="00A043B2"/>
    <w:rsid w:val="00A114E9"/>
    <w:rsid w:val="00A12A57"/>
    <w:rsid w:val="00A21A6F"/>
    <w:rsid w:val="00A22380"/>
    <w:rsid w:val="00A2714A"/>
    <w:rsid w:val="00A27F07"/>
    <w:rsid w:val="00A35A13"/>
    <w:rsid w:val="00A378D9"/>
    <w:rsid w:val="00A37FC1"/>
    <w:rsid w:val="00A42D1E"/>
    <w:rsid w:val="00A43DE1"/>
    <w:rsid w:val="00A44B42"/>
    <w:rsid w:val="00A461D5"/>
    <w:rsid w:val="00A46807"/>
    <w:rsid w:val="00A46C95"/>
    <w:rsid w:val="00A476CE"/>
    <w:rsid w:val="00A51124"/>
    <w:rsid w:val="00A54910"/>
    <w:rsid w:val="00A55B82"/>
    <w:rsid w:val="00A65182"/>
    <w:rsid w:val="00A6698F"/>
    <w:rsid w:val="00A71CAC"/>
    <w:rsid w:val="00A92B04"/>
    <w:rsid w:val="00A9476B"/>
    <w:rsid w:val="00A94EE6"/>
    <w:rsid w:val="00AA63CC"/>
    <w:rsid w:val="00AA7EB4"/>
    <w:rsid w:val="00AB12A9"/>
    <w:rsid w:val="00AB3F44"/>
    <w:rsid w:val="00AB7BF4"/>
    <w:rsid w:val="00AC42E2"/>
    <w:rsid w:val="00AC5968"/>
    <w:rsid w:val="00AC5E04"/>
    <w:rsid w:val="00AC6DBA"/>
    <w:rsid w:val="00AC7149"/>
    <w:rsid w:val="00AD03C1"/>
    <w:rsid w:val="00AD331D"/>
    <w:rsid w:val="00AD3642"/>
    <w:rsid w:val="00AE0016"/>
    <w:rsid w:val="00AE393E"/>
    <w:rsid w:val="00AE3FD4"/>
    <w:rsid w:val="00AE55AD"/>
    <w:rsid w:val="00AE56D9"/>
    <w:rsid w:val="00AF0F68"/>
    <w:rsid w:val="00AF2A14"/>
    <w:rsid w:val="00AF2D9F"/>
    <w:rsid w:val="00AF3F1D"/>
    <w:rsid w:val="00AF7673"/>
    <w:rsid w:val="00B04EEA"/>
    <w:rsid w:val="00B06894"/>
    <w:rsid w:val="00B11493"/>
    <w:rsid w:val="00B11E40"/>
    <w:rsid w:val="00B120CD"/>
    <w:rsid w:val="00B1280F"/>
    <w:rsid w:val="00B16BD1"/>
    <w:rsid w:val="00B16E91"/>
    <w:rsid w:val="00B174D5"/>
    <w:rsid w:val="00B238C7"/>
    <w:rsid w:val="00B24724"/>
    <w:rsid w:val="00B27123"/>
    <w:rsid w:val="00B308D6"/>
    <w:rsid w:val="00B30CB7"/>
    <w:rsid w:val="00B318B8"/>
    <w:rsid w:val="00B3401F"/>
    <w:rsid w:val="00B41729"/>
    <w:rsid w:val="00B41843"/>
    <w:rsid w:val="00B418B3"/>
    <w:rsid w:val="00B41985"/>
    <w:rsid w:val="00B42DFD"/>
    <w:rsid w:val="00B43EC5"/>
    <w:rsid w:val="00B46F28"/>
    <w:rsid w:val="00B5124E"/>
    <w:rsid w:val="00B52921"/>
    <w:rsid w:val="00B52D12"/>
    <w:rsid w:val="00B56104"/>
    <w:rsid w:val="00B5701C"/>
    <w:rsid w:val="00B66FED"/>
    <w:rsid w:val="00B7446F"/>
    <w:rsid w:val="00B7466A"/>
    <w:rsid w:val="00B767A6"/>
    <w:rsid w:val="00B76DC1"/>
    <w:rsid w:val="00B83400"/>
    <w:rsid w:val="00BA13AE"/>
    <w:rsid w:val="00BA2862"/>
    <w:rsid w:val="00BA374F"/>
    <w:rsid w:val="00BA63A5"/>
    <w:rsid w:val="00BB09E4"/>
    <w:rsid w:val="00BC1E14"/>
    <w:rsid w:val="00BC7280"/>
    <w:rsid w:val="00BC7520"/>
    <w:rsid w:val="00BD0511"/>
    <w:rsid w:val="00BE784D"/>
    <w:rsid w:val="00BF4036"/>
    <w:rsid w:val="00BF5036"/>
    <w:rsid w:val="00BF51B4"/>
    <w:rsid w:val="00BF5FE4"/>
    <w:rsid w:val="00BF6B71"/>
    <w:rsid w:val="00BF6CC9"/>
    <w:rsid w:val="00C00A9B"/>
    <w:rsid w:val="00C01213"/>
    <w:rsid w:val="00C02B6A"/>
    <w:rsid w:val="00C03BB9"/>
    <w:rsid w:val="00C0520F"/>
    <w:rsid w:val="00C052BA"/>
    <w:rsid w:val="00C05D86"/>
    <w:rsid w:val="00C100EF"/>
    <w:rsid w:val="00C20714"/>
    <w:rsid w:val="00C23000"/>
    <w:rsid w:val="00C23987"/>
    <w:rsid w:val="00C25D28"/>
    <w:rsid w:val="00C33F7A"/>
    <w:rsid w:val="00C34EEB"/>
    <w:rsid w:val="00C4112C"/>
    <w:rsid w:val="00C43C31"/>
    <w:rsid w:val="00C452BA"/>
    <w:rsid w:val="00C45553"/>
    <w:rsid w:val="00C459A7"/>
    <w:rsid w:val="00C46ACC"/>
    <w:rsid w:val="00C5253F"/>
    <w:rsid w:val="00C54646"/>
    <w:rsid w:val="00C55899"/>
    <w:rsid w:val="00C559E0"/>
    <w:rsid w:val="00C63F75"/>
    <w:rsid w:val="00C64492"/>
    <w:rsid w:val="00C6515A"/>
    <w:rsid w:val="00C677CE"/>
    <w:rsid w:val="00C83BF6"/>
    <w:rsid w:val="00C84AC9"/>
    <w:rsid w:val="00C87A88"/>
    <w:rsid w:val="00C90A40"/>
    <w:rsid w:val="00C90B70"/>
    <w:rsid w:val="00C912E9"/>
    <w:rsid w:val="00C91B81"/>
    <w:rsid w:val="00C94A83"/>
    <w:rsid w:val="00C9533B"/>
    <w:rsid w:val="00C95A04"/>
    <w:rsid w:val="00C9617B"/>
    <w:rsid w:val="00C968DF"/>
    <w:rsid w:val="00C97C46"/>
    <w:rsid w:val="00CA1037"/>
    <w:rsid w:val="00CA3AC3"/>
    <w:rsid w:val="00CB2B21"/>
    <w:rsid w:val="00CB6519"/>
    <w:rsid w:val="00CC0450"/>
    <w:rsid w:val="00CC3CB3"/>
    <w:rsid w:val="00CD2ECD"/>
    <w:rsid w:val="00CD4ABB"/>
    <w:rsid w:val="00CE17E4"/>
    <w:rsid w:val="00CE24F1"/>
    <w:rsid w:val="00CE7615"/>
    <w:rsid w:val="00CF31E9"/>
    <w:rsid w:val="00CF71B9"/>
    <w:rsid w:val="00CF796F"/>
    <w:rsid w:val="00CF7BD7"/>
    <w:rsid w:val="00CF7D1C"/>
    <w:rsid w:val="00D06469"/>
    <w:rsid w:val="00D10039"/>
    <w:rsid w:val="00D125E5"/>
    <w:rsid w:val="00D1339E"/>
    <w:rsid w:val="00D165A1"/>
    <w:rsid w:val="00D20FAE"/>
    <w:rsid w:val="00D2119B"/>
    <w:rsid w:val="00D229B8"/>
    <w:rsid w:val="00D240C5"/>
    <w:rsid w:val="00D27FAE"/>
    <w:rsid w:val="00D33AC2"/>
    <w:rsid w:val="00D37B45"/>
    <w:rsid w:val="00D41033"/>
    <w:rsid w:val="00D47B19"/>
    <w:rsid w:val="00D523A2"/>
    <w:rsid w:val="00D551A3"/>
    <w:rsid w:val="00D55EEF"/>
    <w:rsid w:val="00D55FCA"/>
    <w:rsid w:val="00D56205"/>
    <w:rsid w:val="00D64148"/>
    <w:rsid w:val="00D71399"/>
    <w:rsid w:val="00D72472"/>
    <w:rsid w:val="00D7370D"/>
    <w:rsid w:val="00D743BD"/>
    <w:rsid w:val="00D77B6A"/>
    <w:rsid w:val="00D81862"/>
    <w:rsid w:val="00D8250A"/>
    <w:rsid w:val="00D837BD"/>
    <w:rsid w:val="00D83AA6"/>
    <w:rsid w:val="00D86205"/>
    <w:rsid w:val="00D875F0"/>
    <w:rsid w:val="00D90C77"/>
    <w:rsid w:val="00D92586"/>
    <w:rsid w:val="00DA30A5"/>
    <w:rsid w:val="00DB09BF"/>
    <w:rsid w:val="00DB7566"/>
    <w:rsid w:val="00DC2498"/>
    <w:rsid w:val="00DC296C"/>
    <w:rsid w:val="00DC371D"/>
    <w:rsid w:val="00DC6F6D"/>
    <w:rsid w:val="00DD20D0"/>
    <w:rsid w:val="00DD27FB"/>
    <w:rsid w:val="00DD376D"/>
    <w:rsid w:val="00DD4302"/>
    <w:rsid w:val="00DD5D34"/>
    <w:rsid w:val="00DD6709"/>
    <w:rsid w:val="00DE0EAE"/>
    <w:rsid w:val="00DE1D34"/>
    <w:rsid w:val="00DE2947"/>
    <w:rsid w:val="00DE454F"/>
    <w:rsid w:val="00DF1781"/>
    <w:rsid w:val="00DF43CD"/>
    <w:rsid w:val="00DF7245"/>
    <w:rsid w:val="00E0142F"/>
    <w:rsid w:val="00E10823"/>
    <w:rsid w:val="00E15EC9"/>
    <w:rsid w:val="00E16041"/>
    <w:rsid w:val="00E16A6E"/>
    <w:rsid w:val="00E26036"/>
    <w:rsid w:val="00E27F59"/>
    <w:rsid w:val="00E30463"/>
    <w:rsid w:val="00E30A8A"/>
    <w:rsid w:val="00E37741"/>
    <w:rsid w:val="00E40248"/>
    <w:rsid w:val="00E44E47"/>
    <w:rsid w:val="00E45CCE"/>
    <w:rsid w:val="00E5150D"/>
    <w:rsid w:val="00E5176C"/>
    <w:rsid w:val="00E52651"/>
    <w:rsid w:val="00E53B38"/>
    <w:rsid w:val="00E5476E"/>
    <w:rsid w:val="00E54794"/>
    <w:rsid w:val="00E55768"/>
    <w:rsid w:val="00E5586B"/>
    <w:rsid w:val="00E55A4F"/>
    <w:rsid w:val="00E603FD"/>
    <w:rsid w:val="00E628A9"/>
    <w:rsid w:val="00E629C1"/>
    <w:rsid w:val="00E6458E"/>
    <w:rsid w:val="00E6466B"/>
    <w:rsid w:val="00E7340B"/>
    <w:rsid w:val="00E760A9"/>
    <w:rsid w:val="00E76F46"/>
    <w:rsid w:val="00E77760"/>
    <w:rsid w:val="00E77827"/>
    <w:rsid w:val="00E806B8"/>
    <w:rsid w:val="00E86EA1"/>
    <w:rsid w:val="00E8722F"/>
    <w:rsid w:val="00E927B6"/>
    <w:rsid w:val="00E96881"/>
    <w:rsid w:val="00EA292A"/>
    <w:rsid w:val="00EA6B4E"/>
    <w:rsid w:val="00EA6FD0"/>
    <w:rsid w:val="00EB1BB8"/>
    <w:rsid w:val="00EB37CA"/>
    <w:rsid w:val="00EB5FD9"/>
    <w:rsid w:val="00EC02CA"/>
    <w:rsid w:val="00EC039B"/>
    <w:rsid w:val="00EC26E0"/>
    <w:rsid w:val="00EC5301"/>
    <w:rsid w:val="00EC6072"/>
    <w:rsid w:val="00EC66D2"/>
    <w:rsid w:val="00EC6D9B"/>
    <w:rsid w:val="00ED0BED"/>
    <w:rsid w:val="00ED11D7"/>
    <w:rsid w:val="00ED1BAD"/>
    <w:rsid w:val="00ED2351"/>
    <w:rsid w:val="00ED4B35"/>
    <w:rsid w:val="00ED7617"/>
    <w:rsid w:val="00EE0175"/>
    <w:rsid w:val="00EE5F4E"/>
    <w:rsid w:val="00EE67A4"/>
    <w:rsid w:val="00EF01C8"/>
    <w:rsid w:val="00EF1C41"/>
    <w:rsid w:val="00EF2824"/>
    <w:rsid w:val="00EF40AF"/>
    <w:rsid w:val="00EF5935"/>
    <w:rsid w:val="00EF6A00"/>
    <w:rsid w:val="00F031BA"/>
    <w:rsid w:val="00F132EF"/>
    <w:rsid w:val="00F14A81"/>
    <w:rsid w:val="00F17F26"/>
    <w:rsid w:val="00F2135A"/>
    <w:rsid w:val="00F22CAF"/>
    <w:rsid w:val="00F2473A"/>
    <w:rsid w:val="00F25409"/>
    <w:rsid w:val="00F256A1"/>
    <w:rsid w:val="00F3105D"/>
    <w:rsid w:val="00F32CB7"/>
    <w:rsid w:val="00F368BB"/>
    <w:rsid w:val="00F40198"/>
    <w:rsid w:val="00F41438"/>
    <w:rsid w:val="00F415C4"/>
    <w:rsid w:val="00F415F0"/>
    <w:rsid w:val="00F4331A"/>
    <w:rsid w:val="00F46ADD"/>
    <w:rsid w:val="00F47757"/>
    <w:rsid w:val="00F55C3D"/>
    <w:rsid w:val="00F56B5E"/>
    <w:rsid w:val="00F634AC"/>
    <w:rsid w:val="00F665B1"/>
    <w:rsid w:val="00F66C83"/>
    <w:rsid w:val="00F67B56"/>
    <w:rsid w:val="00F714AC"/>
    <w:rsid w:val="00F71585"/>
    <w:rsid w:val="00F74664"/>
    <w:rsid w:val="00F76C5D"/>
    <w:rsid w:val="00F80155"/>
    <w:rsid w:val="00F805CD"/>
    <w:rsid w:val="00F8185B"/>
    <w:rsid w:val="00F8225C"/>
    <w:rsid w:val="00F84914"/>
    <w:rsid w:val="00F852A3"/>
    <w:rsid w:val="00F866FF"/>
    <w:rsid w:val="00F86906"/>
    <w:rsid w:val="00F873E6"/>
    <w:rsid w:val="00F969F9"/>
    <w:rsid w:val="00F974AC"/>
    <w:rsid w:val="00FA36C5"/>
    <w:rsid w:val="00FA3F08"/>
    <w:rsid w:val="00FA3F9D"/>
    <w:rsid w:val="00FA4D14"/>
    <w:rsid w:val="00FA6631"/>
    <w:rsid w:val="00FB48C3"/>
    <w:rsid w:val="00FC2038"/>
    <w:rsid w:val="00FC50E6"/>
    <w:rsid w:val="00FD4ED4"/>
    <w:rsid w:val="00FE2527"/>
    <w:rsid w:val="00FE559E"/>
    <w:rsid w:val="00FE5A58"/>
    <w:rsid w:val="00FE7E1F"/>
    <w:rsid w:val="00FF0CDB"/>
    <w:rsid w:val="00FF17FF"/>
    <w:rsid w:val="00FF4EF4"/>
    <w:rsid w:val="00FF5324"/>
    <w:rsid w:val="00FF5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E4FA"/>
  <w15:docId w15:val="{5B4D0175-98D6-4B77-8363-AE51AED7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5D"/>
    <w:rPr>
      <w:rFonts w:ascii="Calibri" w:hAnsi="Calibri" w:cs="Times New Roman"/>
      <w:lang w:val="en-US"/>
    </w:rPr>
  </w:style>
  <w:style w:type="paragraph" w:styleId="Heading1">
    <w:name w:val="heading 1"/>
    <w:basedOn w:val="Normal"/>
    <w:next w:val="Normal"/>
    <w:link w:val="Heading1Char"/>
    <w:qFormat/>
    <w:rsid w:val="00E44E47"/>
    <w:pPr>
      <w:keepNext/>
      <w:keepLines/>
      <w:spacing w:before="160" w:after="80"/>
      <w:outlineLvl w:val="0"/>
    </w:pPr>
    <w:rPr>
      <w:rFonts w:asciiTheme="majorHAnsi" w:eastAsiaTheme="majorEastAsia" w:hAnsiTheme="majorHAnsi" w:cstheme="majorBidi"/>
      <w:caps/>
      <w:color w:val="AF272F" w:themeColor="background1"/>
    </w:rPr>
  </w:style>
  <w:style w:type="paragraph" w:styleId="Heading2">
    <w:name w:val="heading 2"/>
    <w:basedOn w:val="Normal"/>
    <w:next w:val="Normal"/>
    <w:link w:val="Heading2Char"/>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nhideWhenUsed/>
    <w:qFormat/>
    <w:rsid w:val="00EE67A4"/>
    <w:pPr>
      <w:keepNext/>
      <w:keepLines/>
      <w:spacing w:before="240"/>
      <w:outlineLvl w:val="2"/>
    </w:pPr>
    <w:rPr>
      <w:rFonts w:asciiTheme="majorHAnsi" w:eastAsiaTheme="majorEastAsia" w:hAnsiTheme="majorHAnsi" w:cstheme="majorBidi"/>
      <w:caps/>
      <w:color w:val="AF272F" w:themeColor="background1"/>
      <w:szCs w:val="24"/>
    </w:rPr>
  </w:style>
  <w:style w:type="paragraph" w:styleId="Heading4">
    <w:name w:val="heading 4"/>
    <w:basedOn w:val="Normal"/>
    <w:next w:val="Normal"/>
    <w:link w:val="Heading4Char"/>
    <w:unhideWhenUsed/>
    <w:qFormat/>
    <w:rsid w:val="00D837BD"/>
    <w:pPr>
      <w:keepNext/>
      <w:keepLines/>
      <w:spacing w:before="40" w:after="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nhideWhenUsed/>
    <w:qFormat/>
    <w:rsid w:val="00D837BD"/>
    <w:pPr>
      <w:keepNext/>
      <w:keepLines/>
      <w:spacing w:before="40" w:after="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iPriority w:val="9"/>
    <w:semiHidden/>
    <w:unhideWhenUsed/>
    <w:qFormat/>
    <w:rsid w:val="008B0865"/>
    <w:pPr>
      <w:keepNext/>
      <w:keepLines/>
      <w:spacing w:before="40" w:after="0"/>
      <w:outlineLvl w:val="5"/>
    </w:pPr>
    <w:rPr>
      <w:rFonts w:asciiTheme="majorHAnsi" w:eastAsiaTheme="majorEastAsia" w:hAnsiTheme="majorHAnsi" w:cstheme="majorBidi"/>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rsid w:val="009F1680"/>
    <w:rPr>
      <w:rFonts w:ascii="Arial" w:hAnsi="Arial"/>
      <w:caps/>
      <w:sz w:val="18"/>
    </w:rPr>
  </w:style>
  <w:style w:type="paragraph" w:styleId="Footer">
    <w:name w:val="footer"/>
    <w:basedOn w:val="Normal"/>
    <w:link w:val="FooterChar"/>
    <w:uiPriority w:val="99"/>
    <w:unhideWhenUsed/>
    <w:rsid w:val="007A2288"/>
    <w:pPr>
      <w:tabs>
        <w:tab w:val="center" w:pos="4513"/>
        <w:tab w:val="right" w:pos="9026"/>
      </w:tabs>
      <w:spacing w:after="0"/>
      <w:ind w:right="-2268"/>
    </w:pPr>
    <w:rPr>
      <w:color w:val="AF272F" w:themeColor="background1"/>
    </w:rPr>
  </w:style>
  <w:style w:type="character" w:customStyle="1" w:styleId="FooterChar">
    <w:name w:val="Footer Char"/>
    <w:basedOn w:val="DefaultParagraphFont"/>
    <w:link w:val="Footer"/>
    <w:uiPriority w:val="99"/>
    <w:rsid w:val="007A2288"/>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1Char">
    <w:name w:val="Heading 1 Char"/>
    <w:basedOn w:val="DefaultParagraphFont"/>
    <w:link w:val="Heading1"/>
    <w:uiPriority w:val="9"/>
    <w:rsid w:val="00E44E47"/>
    <w:rPr>
      <w:rFonts w:asciiTheme="majorHAnsi" w:eastAsiaTheme="majorEastAsia" w:hAnsiTheme="majorHAnsi" w:cstheme="majorBidi"/>
      <w:caps/>
      <w:color w:val="AF272F" w:themeColor="background1"/>
    </w:rPr>
  </w:style>
  <w:style w:type="character" w:customStyle="1" w:styleId="Heading3Char">
    <w:name w:val="Heading 3 Char"/>
    <w:basedOn w:val="DefaultParagraphFont"/>
    <w:link w:val="Heading3"/>
    <w:uiPriority w:val="9"/>
    <w:rsid w:val="00EE67A4"/>
    <w:rPr>
      <w:rFonts w:asciiTheme="majorHAnsi" w:eastAsiaTheme="majorEastAsia" w:hAnsiTheme="majorHAnsi" w:cstheme="majorBidi"/>
      <w:caps/>
      <w:color w:val="AF272F" w:themeColor="background1"/>
      <w:sz w:val="18"/>
      <w:szCs w:val="24"/>
    </w:rPr>
  </w:style>
  <w:style w:type="paragraph" w:customStyle="1" w:styleId="PullOutText">
    <w:name w:val="Pull Out Text"/>
    <w:basedOn w:val="Normal"/>
    <w:link w:val="PullOutTextChar"/>
    <w:qFormat/>
    <w:rsid w:val="006D2070"/>
    <w:pPr>
      <w:spacing w:after="0" w:line="288" w:lineRule="auto"/>
    </w:pPr>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6D2070"/>
    <w:rPr>
      <w:sz w:val="14"/>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C46ACC"/>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BalloonText">
    <w:name w:val="Balloon Text"/>
    <w:basedOn w:val="Normal"/>
    <w:link w:val="BalloonTextChar"/>
    <w:uiPriority w:val="99"/>
    <w:semiHidden/>
    <w:unhideWhenUsed/>
    <w:rsid w:val="009338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69"/>
    <w:rPr>
      <w:rFonts w:ascii="Tahoma" w:hAnsi="Tahoma" w:cs="Tahoma"/>
      <w:sz w:val="16"/>
      <w:szCs w:val="16"/>
    </w:rPr>
  </w:style>
  <w:style w:type="paragraph" w:styleId="TOC1">
    <w:name w:val="toc 1"/>
    <w:basedOn w:val="Normal"/>
    <w:next w:val="Normal"/>
    <w:autoRedefine/>
    <w:uiPriority w:val="39"/>
    <w:unhideWhenUsed/>
    <w:rsid w:val="00933869"/>
    <w:pPr>
      <w:spacing w:after="100" w:line="276" w:lineRule="auto"/>
    </w:pPr>
  </w:style>
  <w:style w:type="character" w:styleId="Hyperlink">
    <w:name w:val="Hyperlink"/>
    <w:basedOn w:val="DefaultParagraphFont"/>
    <w:uiPriority w:val="99"/>
    <w:unhideWhenUsed/>
    <w:rsid w:val="00933869"/>
    <w:rPr>
      <w:color w:val="000000" w:themeColor="hyperlink"/>
      <w:u w:val="single"/>
    </w:rPr>
  </w:style>
  <w:style w:type="paragraph" w:styleId="TOC3">
    <w:name w:val="toc 3"/>
    <w:basedOn w:val="Normal"/>
    <w:next w:val="Normal"/>
    <w:autoRedefine/>
    <w:uiPriority w:val="39"/>
    <w:unhideWhenUsed/>
    <w:rsid w:val="00933869"/>
    <w:pPr>
      <w:spacing w:after="100" w:line="276" w:lineRule="auto"/>
      <w:ind w:left="440"/>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246988"/>
    <w:rPr>
      <w:sz w:val="18"/>
    </w:rPr>
  </w:style>
  <w:style w:type="paragraph" w:customStyle="1" w:styleId="Dotpoints">
    <w:name w:val="Dot points"/>
    <w:basedOn w:val="Normal"/>
    <w:link w:val="DotpointsChar"/>
    <w:qFormat/>
    <w:rsid w:val="00246988"/>
    <w:pPr>
      <w:numPr>
        <w:numId w:val="3"/>
      </w:numPr>
      <w:spacing w:before="120"/>
    </w:pPr>
    <w:rPr>
      <w:rFonts w:ascii="Arial" w:eastAsia="Times New Roman" w:hAnsi="Arial"/>
      <w:lang w:eastAsia="en-AU"/>
    </w:rPr>
  </w:style>
  <w:style w:type="character" w:customStyle="1" w:styleId="DotpointsChar">
    <w:name w:val="Dot points Char"/>
    <w:link w:val="Dotpoints"/>
    <w:rsid w:val="00246988"/>
    <w:rPr>
      <w:rFonts w:ascii="Arial" w:eastAsia="Times New Roman" w:hAnsi="Arial" w:cs="Times New Roman"/>
      <w:lang w:val="en-US" w:eastAsia="en-AU"/>
    </w:rPr>
  </w:style>
  <w:style w:type="table" w:styleId="TableGrid">
    <w:name w:val="Table Grid"/>
    <w:basedOn w:val="TableNormal"/>
    <w:uiPriority w:val="59"/>
    <w:rsid w:val="00246988"/>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46988"/>
    <w:rPr>
      <w:i/>
      <w:iCs/>
      <w:color w:val="000000" w:themeColor="accent1"/>
    </w:rPr>
  </w:style>
  <w:style w:type="paragraph" w:styleId="TOC2">
    <w:name w:val="toc 2"/>
    <w:basedOn w:val="Normal"/>
    <w:next w:val="Normal"/>
    <w:autoRedefine/>
    <w:uiPriority w:val="39"/>
    <w:unhideWhenUsed/>
    <w:rsid w:val="003D69CC"/>
    <w:pPr>
      <w:spacing w:after="100"/>
      <w:ind w:left="180"/>
    </w:pPr>
  </w:style>
  <w:style w:type="table" w:customStyle="1" w:styleId="TableGrid1">
    <w:name w:val="Table Grid1"/>
    <w:basedOn w:val="TableNormal"/>
    <w:next w:val="TableGrid"/>
    <w:uiPriority w:val="59"/>
    <w:rsid w:val="00674D1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4492"/>
    <w:rPr>
      <w:sz w:val="16"/>
      <w:szCs w:val="16"/>
    </w:rPr>
  </w:style>
  <w:style w:type="paragraph" w:styleId="CommentText">
    <w:name w:val="annotation text"/>
    <w:basedOn w:val="Normal"/>
    <w:link w:val="CommentTextChar"/>
    <w:uiPriority w:val="99"/>
    <w:unhideWhenUsed/>
    <w:rsid w:val="00C64492"/>
    <w:rPr>
      <w:sz w:val="20"/>
      <w:szCs w:val="20"/>
    </w:rPr>
  </w:style>
  <w:style w:type="character" w:customStyle="1" w:styleId="CommentTextChar">
    <w:name w:val="Comment Text Char"/>
    <w:basedOn w:val="DefaultParagraphFont"/>
    <w:link w:val="CommentText"/>
    <w:uiPriority w:val="99"/>
    <w:rsid w:val="00C64492"/>
    <w:rPr>
      <w:sz w:val="20"/>
      <w:szCs w:val="20"/>
    </w:rPr>
  </w:style>
  <w:style w:type="paragraph" w:styleId="CommentSubject">
    <w:name w:val="annotation subject"/>
    <w:basedOn w:val="CommentText"/>
    <w:next w:val="CommentText"/>
    <w:link w:val="CommentSubjectChar"/>
    <w:uiPriority w:val="99"/>
    <w:semiHidden/>
    <w:unhideWhenUsed/>
    <w:rsid w:val="00C64492"/>
    <w:rPr>
      <w:b/>
      <w:bCs/>
    </w:rPr>
  </w:style>
  <w:style w:type="character" w:customStyle="1" w:styleId="CommentSubjectChar">
    <w:name w:val="Comment Subject Char"/>
    <w:basedOn w:val="CommentTextChar"/>
    <w:link w:val="CommentSubject"/>
    <w:uiPriority w:val="99"/>
    <w:semiHidden/>
    <w:rsid w:val="00C64492"/>
    <w:rPr>
      <w:b/>
      <w:bCs/>
      <w:sz w:val="20"/>
      <w:szCs w:val="20"/>
    </w:rPr>
  </w:style>
  <w:style w:type="character" w:styleId="FollowedHyperlink">
    <w:name w:val="FollowedHyperlink"/>
    <w:basedOn w:val="DefaultParagraphFont"/>
    <w:uiPriority w:val="99"/>
    <w:semiHidden/>
    <w:unhideWhenUsed/>
    <w:rsid w:val="00D240C5"/>
    <w:rPr>
      <w:color w:val="000000" w:themeColor="followedHyperlink"/>
      <w:u w:val="single"/>
    </w:rPr>
  </w:style>
  <w:style w:type="character" w:customStyle="1" w:styleId="js-display-url">
    <w:name w:val="js-display-url"/>
    <w:basedOn w:val="DefaultParagraphFont"/>
    <w:rsid w:val="00BD0511"/>
  </w:style>
  <w:style w:type="character" w:customStyle="1" w:styleId="invisible">
    <w:name w:val="invisible"/>
    <w:basedOn w:val="DefaultParagraphFont"/>
    <w:rsid w:val="00BD0511"/>
  </w:style>
  <w:style w:type="paragraph" w:customStyle="1" w:styleId="Body">
    <w:name w:val="Body"/>
    <w:rsid w:val="008376AB"/>
    <w:pPr>
      <w:pBdr>
        <w:top w:val="nil"/>
        <w:left w:val="nil"/>
        <w:bottom w:val="nil"/>
        <w:right w:val="nil"/>
        <w:between w:val="nil"/>
        <w:bar w:val="nil"/>
      </w:pBdr>
      <w:spacing w:after="120" w:line="240" w:lineRule="auto"/>
    </w:pPr>
    <w:rPr>
      <w:rFonts w:ascii="Arial" w:eastAsia="Arial" w:hAnsi="Arial" w:cs="Arial"/>
      <w:color w:val="000000"/>
      <w:sz w:val="18"/>
      <w:szCs w:val="18"/>
      <w:u w:color="000000"/>
      <w:bdr w:val="nil"/>
      <w:lang w:val="en-US"/>
    </w:rPr>
  </w:style>
  <w:style w:type="numbering" w:customStyle="1" w:styleId="ImportedStyle4">
    <w:name w:val="Imported Style 4"/>
    <w:rsid w:val="008F5405"/>
    <w:pPr>
      <w:numPr>
        <w:numId w:val="4"/>
      </w:numPr>
    </w:pPr>
  </w:style>
  <w:style w:type="table" w:styleId="LightShading-Accent2">
    <w:name w:val="Light Shading Accent 2"/>
    <w:basedOn w:val="TableNormal"/>
    <w:uiPriority w:val="60"/>
    <w:rsid w:val="00577086"/>
    <w:pPr>
      <w:spacing w:after="0" w:line="240" w:lineRule="auto"/>
    </w:pPr>
    <w:rPr>
      <w:color w:val="821D23" w:themeColor="accent2" w:themeShade="BF"/>
    </w:rPr>
    <w:tblPr>
      <w:tblStyleRowBandSize w:val="1"/>
      <w:tblStyleColBandSize w:val="1"/>
      <w:tblBorders>
        <w:top w:val="single" w:sz="8" w:space="0" w:color="AF272F" w:themeColor="accent2"/>
        <w:bottom w:val="single" w:sz="8" w:space="0" w:color="AF272F" w:themeColor="accent2"/>
      </w:tblBorders>
    </w:tblPr>
    <w:tblStylePr w:type="fir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la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2" w:themeFillTint="3F"/>
      </w:tcPr>
    </w:tblStylePr>
    <w:tblStylePr w:type="band1Horz">
      <w:tblPr/>
      <w:tcPr>
        <w:tcBorders>
          <w:left w:val="nil"/>
          <w:right w:val="nil"/>
          <w:insideH w:val="nil"/>
          <w:insideV w:val="nil"/>
        </w:tcBorders>
        <w:shd w:val="clear" w:color="auto" w:fill="F1C3C5" w:themeFill="accent2" w:themeFillTint="3F"/>
      </w:tcPr>
    </w:tblStylePr>
  </w:style>
  <w:style w:type="paragraph" w:customStyle="1" w:styleId="Default">
    <w:name w:val="Default"/>
    <w:rsid w:val="00802BD9"/>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apple-converted-space">
    <w:name w:val="apple-converted-space"/>
    <w:basedOn w:val="DefaultParagraphFont"/>
    <w:rsid w:val="00FD4ED4"/>
  </w:style>
  <w:style w:type="character" w:customStyle="1" w:styleId="username">
    <w:name w:val="username"/>
    <w:basedOn w:val="DefaultParagraphFont"/>
    <w:rsid w:val="00FD4ED4"/>
  </w:style>
  <w:style w:type="character" w:customStyle="1" w:styleId="timestamp">
    <w:name w:val="_timestamp"/>
    <w:basedOn w:val="DefaultParagraphFont"/>
    <w:rsid w:val="00FD4ED4"/>
  </w:style>
  <w:style w:type="paragraph" w:customStyle="1" w:styleId="tweettextsize">
    <w:name w:val="tweettextsize"/>
    <w:basedOn w:val="Normal"/>
    <w:rsid w:val="00FD4ED4"/>
    <w:pPr>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baddress">
    <w:name w:val="b_address"/>
    <w:basedOn w:val="DefaultParagraphFont"/>
    <w:rsid w:val="00CF796F"/>
  </w:style>
  <w:style w:type="paragraph" w:styleId="NormalWeb">
    <w:name w:val="Normal (Web)"/>
    <w:basedOn w:val="Normal"/>
    <w:uiPriority w:val="99"/>
    <w:unhideWhenUsed/>
    <w:rsid w:val="00896EA3"/>
    <w:pPr>
      <w:spacing w:before="240" w:after="240" w:line="264" w:lineRule="auto"/>
    </w:pPr>
    <w:rPr>
      <w:rFonts w:ascii="Arial" w:hAnsi="Arial" w:cs="Arial"/>
      <w:sz w:val="20"/>
      <w:szCs w:val="20"/>
      <w:lang w:val="en-AU" w:eastAsia="en-AU"/>
    </w:rPr>
  </w:style>
  <w:style w:type="table" w:customStyle="1" w:styleId="TableGrid2">
    <w:name w:val="Table Grid2"/>
    <w:basedOn w:val="TableNormal"/>
    <w:next w:val="TableGrid"/>
    <w:uiPriority w:val="59"/>
    <w:rsid w:val="000E35C8"/>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nhideWhenUsed/>
    <w:rsid w:val="00222726"/>
    <w:pPr>
      <w:numPr>
        <w:numId w:val="5"/>
      </w:numPr>
      <w:spacing w:before="120" w:after="120" w:line="240" w:lineRule="auto"/>
      <w:contextualSpacing/>
    </w:pPr>
    <w:rPr>
      <w:rFonts w:asciiTheme="minorHAnsi" w:hAnsiTheme="minorHAnsi" w:cs="Arial"/>
      <w:sz w:val="20"/>
      <w:szCs w:val="20"/>
      <w:lang w:val="en-AU"/>
    </w:rPr>
  </w:style>
  <w:style w:type="paragraph" w:styleId="BodyText">
    <w:name w:val="Body Text"/>
    <w:basedOn w:val="Normal"/>
    <w:link w:val="BodyTextChar"/>
    <w:rsid w:val="00BA2862"/>
    <w:pPr>
      <w:spacing w:after="260" w:line="260" w:lineRule="atLeast"/>
      <w:jc w:val="both"/>
    </w:pPr>
    <w:rPr>
      <w:rFonts w:ascii="Arial" w:eastAsia="Times New Roman" w:hAnsi="Arial"/>
      <w:szCs w:val="20"/>
      <w:lang w:val="en-GB"/>
    </w:rPr>
  </w:style>
  <w:style w:type="character" w:customStyle="1" w:styleId="BodyTextChar">
    <w:name w:val="Body Text Char"/>
    <w:basedOn w:val="DefaultParagraphFont"/>
    <w:link w:val="BodyText"/>
    <w:rsid w:val="00BA2862"/>
    <w:rPr>
      <w:rFonts w:ascii="Arial" w:eastAsia="Times New Roman" w:hAnsi="Arial" w:cs="Times New Roman"/>
      <w:szCs w:val="20"/>
      <w:lang w:val="en-GB"/>
    </w:rPr>
  </w:style>
  <w:style w:type="paragraph" w:styleId="BodyTextIndent3">
    <w:name w:val="Body Text Indent 3"/>
    <w:basedOn w:val="Normal"/>
    <w:link w:val="BodyTextIndent3Char"/>
    <w:uiPriority w:val="99"/>
    <w:unhideWhenUsed/>
    <w:rsid w:val="00D55EEF"/>
    <w:pPr>
      <w:spacing w:after="120"/>
      <w:ind w:left="283"/>
    </w:pPr>
    <w:rPr>
      <w:sz w:val="16"/>
      <w:szCs w:val="16"/>
    </w:rPr>
  </w:style>
  <w:style w:type="character" w:customStyle="1" w:styleId="BodyTextIndent3Char">
    <w:name w:val="Body Text Indent 3 Char"/>
    <w:basedOn w:val="DefaultParagraphFont"/>
    <w:link w:val="BodyTextIndent3"/>
    <w:uiPriority w:val="99"/>
    <w:rsid w:val="00D55EEF"/>
    <w:rPr>
      <w:rFonts w:ascii="Calibri" w:hAnsi="Calibri" w:cs="Times New Roman"/>
      <w:sz w:val="16"/>
      <w:szCs w:val="16"/>
      <w:lang w:val="en-US"/>
    </w:rPr>
  </w:style>
  <w:style w:type="character" w:customStyle="1" w:styleId="Heading4Char">
    <w:name w:val="Heading 4 Char"/>
    <w:basedOn w:val="DefaultParagraphFont"/>
    <w:link w:val="Heading4"/>
    <w:uiPriority w:val="9"/>
    <w:semiHidden/>
    <w:rsid w:val="00D837BD"/>
    <w:rPr>
      <w:rFonts w:asciiTheme="majorHAnsi" w:eastAsiaTheme="majorEastAsia" w:hAnsiTheme="majorHAnsi" w:cstheme="majorBidi"/>
      <w:i/>
      <w:iCs/>
      <w:color w:val="000000" w:themeColor="accent1" w:themeShade="BF"/>
      <w:lang w:val="en-US"/>
    </w:rPr>
  </w:style>
  <w:style w:type="character" w:customStyle="1" w:styleId="Heading5Char">
    <w:name w:val="Heading 5 Char"/>
    <w:basedOn w:val="DefaultParagraphFont"/>
    <w:link w:val="Heading5"/>
    <w:uiPriority w:val="9"/>
    <w:semiHidden/>
    <w:rsid w:val="00D837BD"/>
    <w:rPr>
      <w:rFonts w:asciiTheme="majorHAnsi" w:eastAsiaTheme="majorEastAsia" w:hAnsiTheme="majorHAnsi" w:cstheme="majorBidi"/>
      <w:color w:val="000000" w:themeColor="accent1" w:themeShade="BF"/>
      <w:lang w:val="en-US"/>
    </w:rPr>
  </w:style>
  <w:style w:type="character" w:styleId="PageNumber">
    <w:name w:val="page number"/>
    <w:basedOn w:val="DefaultParagraphFont"/>
    <w:rsid w:val="00D837BD"/>
  </w:style>
  <w:style w:type="paragraph" w:styleId="NormalIndent">
    <w:name w:val="Normal Indent"/>
    <w:basedOn w:val="Normal"/>
    <w:rsid w:val="00D837BD"/>
    <w:pPr>
      <w:spacing w:after="120" w:line="270" w:lineRule="atLeast"/>
      <w:ind w:left="851"/>
    </w:pPr>
    <w:rPr>
      <w:rFonts w:ascii="Arial" w:eastAsia="Times New Roman" w:hAnsi="Arial"/>
      <w:sz w:val="21"/>
      <w:lang w:val="en-AU" w:eastAsia="en-AU"/>
    </w:rPr>
  </w:style>
  <w:style w:type="paragraph" w:customStyle="1" w:styleId="Numpara1">
    <w:name w:val="Numpara1"/>
    <w:basedOn w:val="Normal"/>
    <w:rsid w:val="00D837BD"/>
    <w:pPr>
      <w:numPr>
        <w:numId w:val="7"/>
      </w:numPr>
      <w:spacing w:before="240" w:after="0" w:line="240" w:lineRule="auto"/>
    </w:pPr>
    <w:rPr>
      <w:rFonts w:ascii="Arial" w:eastAsia="Times New Roman" w:hAnsi="Arial" w:cs="Arial"/>
      <w:sz w:val="20"/>
      <w:lang w:val="en-AU"/>
    </w:rPr>
  </w:style>
  <w:style w:type="paragraph" w:customStyle="1" w:styleId="Numpara2">
    <w:name w:val="Numpara2"/>
    <w:basedOn w:val="Normal"/>
    <w:rsid w:val="00D837BD"/>
    <w:pPr>
      <w:numPr>
        <w:ilvl w:val="1"/>
        <w:numId w:val="7"/>
      </w:numPr>
      <w:spacing w:before="240" w:after="0" w:line="240" w:lineRule="auto"/>
    </w:pPr>
    <w:rPr>
      <w:rFonts w:ascii="Arial" w:eastAsia="Times New Roman" w:hAnsi="Arial" w:cs="Arial"/>
      <w:sz w:val="20"/>
      <w:lang w:val="en-AU"/>
    </w:rPr>
  </w:style>
  <w:style w:type="paragraph" w:customStyle="1" w:styleId="Numpara3">
    <w:name w:val="Numpara3"/>
    <w:basedOn w:val="Normal"/>
    <w:rsid w:val="00D837BD"/>
    <w:pPr>
      <w:numPr>
        <w:ilvl w:val="2"/>
        <w:numId w:val="7"/>
      </w:numPr>
      <w:spacing w:before="240" w:after="0" w:line="240" w:lineRule="auto"/>
      <w:ind w:left="1702" w:hanging="851"/>
    </w:pPr>
    <w:rPr>
      <w:rFonts w:ascii="Arial" w:eastAsia="Times New Roman" w:hAnsi="Arial" w:cs="Arial"/>
      <w:sz w:val="20"/>
      <w:lang w:val="en-AU"/>
    </w:rPr>
  </w:style>
  <w:style w:type="paragraph" w:customStyle="1" w:styleId="Numpara4">
    <w:name w:val="Numpara4"/>
    <w:basedOn w:val="Normal"/>
    <w:rsid w:val="00D837BD"/>
    <w:pPr>
      <w:numPr>
        <w:ilvl w:val="3"/>
        <w:numId w:val="7"/>
      </w:numPr>
      <w:spacing w:before="240" w:after="0" w:line="240" w:lineRule="auto"/>
    </w:pPr>
    <w:rPr>
      <w:rFonts w:ascii="Arial" w:eastAsia="Times New Roman" w:hAnsi="Arial" w:cs="Arial"/>
      <w:sz w:val="20"/>
      <w:lang w:val="en-AU"/>
    </w:rPr>
  </w:style>
  <w:style w:type="paragraph" w:customStyle="1" w:styleId="pageNumber0">
    <w:name w:val="pageNumber"/>
    <w:basedOn w:val="Normal"/>
    <w:rsid w:val="00D837BD"/>
    <w:pPr>
      <w:tabs>
        <w:tab w:val="left" w:pos="0"/>
        <w:tab w:val="right" w:pos="9072"/>
      </w:tabs>
      <w:spacing w:after="0" w:line="240" w:lineRule="auto"/>
    </w:pPr>
    <w:rPr>
      <w:rFonts w:ascii="Arial" w:eastAsia="Times New Roman" w:hAnsi="Arial"/>
      <w:sz w:val="14"/>
      <w:szCs w:val="14"/>
      <w:lang w:val="en-AU"/>
    </w:rPr>
  </w:style>
  <w:style w:type="paragraph" w:customStyle="1" w:styleId="Bullet3">
    <w:name w:val="Bullet3"/>
    <w:basedOn w:val="Normal"/>
    <w:rsid w:val="00D837BD"/>
    <w:pPr>
      <w:numPr>
        <w:numId w:val="6"/>
      </w:numPr>
      <w:spacing w:before="240" w:after="0" w:line="240" w:lineRule="auto"/>
    </w:pPr>
    <w:rPr>
      <w:rFonts w:ascii="Arial" w:eastAsia="Times New Roman" w:hAnsi="Arial"/>
      <w:sz w:val="20"/>
      <w:szCs w:val="20"/>
      <w:lang w:val="en-AU" w:eastAsia="en-AU"/>
    </w:rPr>
  </w:style>
  <w:style w:type="character" w:customStyle="1" w:styleId="Heading6Char">
    <w:name w:val="Heading 6 Char"/>
    <w:basedOn w:val="DefaultParagraphFont"/>
    <w:link w:val="Heading6"/>
    <w:uiPriority w:val="9"/>
    <w:semiHidden/>
    <w:rsid w:val="008B0865"/>
    <w:rPr>
      <w:rFonts w:asciiTheme="majorHAnsi" w:eastAsiaTheme="majorEastAsia" w:hAnsiTheme="majorHAnsi" w:cstheme="majorBidi"/>
      <w:color w:val="000000" w:themeColor="accent1" w:themeShade="7F"/>
      <w:lang w:val="en-US"/>
    </w:rPr>
  </w:style>
  <w:style w:type="paragraph" w:styleId="BodyText2">
    <w:name w:val="Body Text 2"/>
    <w:basedOn w:val="Normal"/>
    <w:link w:val="BodyText2Char"/>
    <w:uiPriority w:val="99"/>
    <w:unhideWhenUsed/>
    <w:rsid w:val="002868BB"/>
    <w:pPr>
      <w:spacing w:after="120" w:line="480" w:lineRule="auto"/>
    </w:pPr>
  </w:style>
  <w:style w:type="character" w:customStyle="1" w:styleId="BodyText2Char">
    <w:name w:val="Body Text 2 Char"/>
    <w:basedOn w:val="DefaultParagraphFont"/>
    <w:link w:val="BodyText2"/>
    <w:uiPriority w:val="99"/>
    <w:rsid w:val="002868BB"/>
    <w:rPr>
      <w:rFonts w:ascii="Calibri" w:hAnsi="Calibri" w:cs="Times New Roman"/>
      <w:lang w:val="en-US"/>
    </w:rPr>
  </w:style>
  <w:style w:type="paragraph" w:customStyle="1" w:styleId="p">
    <w:name w:val="p"/>
    <w:basedOn w:val="Normal"/>
    <w:rsid w:val="006550FB"/>
    <w:pPr>
      <w:spacing w:before="120" w:after="0" w:line="240" w:lineRule="auto"/>
      <w:jc w:val="both"/>
    </w:pPr>
    <w:rPr>
      <w:rFonts w:ascii="Times New Roman" w:eastAsia="Times New Roman" w:hAnsi="Times New Roman"/>
      <w:sz w:val="24"/>
      <w:szCs w:val="20"/>
      <w:lang w:val="en-AU"/>
    </w:rPr>
  </w:style>
  <w:style w:type="paragraph" w:customStyle="1" w:styleId="Indent4">
    <w:name w:val="Indent 4"/>
    <w:basedOn w:val="Normal"/>
    <w:rsid w:val="006550FB"/>
    <w:pPr>
      <w:tabs>
        <w:tab w:val="left" w:pos="851"/>
        <w:tab w:val="left" w:pos="1985"/>
        <w:tab w:val="left" w:pos="3289"/>
        <w:tab w:val="left" w:pos="4763"/>
        <w:tab w:val="left" w:pos="6407"/>
        <w:tab w:val="left" w:pos="8222"/>
        <w:tab w:val="right" w:pos="9639"/>
      </w:tabs>
      <w:spacing w:before="240" w:after="0" w:line="240" w:lineRule="auto"/>
      <w:ind w:left="4763"/>
      <w:jc w:val="both"/>
    </w:pPr>
    <w:rPr>
      <w:rFonts w:ascii="Arial" w:eastAsia="Times New Roman" w:hAnsi="Arial"/>
      <w:sz w:val="23"/>
      <w:szCs w:val="20"/>
      <w:lang w:val="en-AU"/>
    </w:rPr>
  </w:style>
  <w:style w:type="paragraph" w:customStyle="1" w:styleId="Spacer">
    <w:name w:val="Spacer"/>
    <w:basedOn w:val="Normal"/>
    <w:uiPriority w:val="13"/>
    <w:semiHidden/>
    <w:qFormat/>
    <w:rsid w:val="006550FB"/>
    <w:pPr>
      <w:spacing w:after="0" w:line="120" w:lineRule="atLeast"/>
    </w:pPr>
    <w:rPr>
      <w:rFonts w:eastAsia="Times New Roman"/>
      <w:sz w:val="12"/>
      <w:szCs w:val="20"/>
      <w:lang w:val="en-AU"/>
    </w:rPr>
  </w:style>
  <w:style w:type="paragraph" w:customStyle="1" w:styleId="TableText">
    <w:name w:val="Table Text"/>
    <w:uiPriority w:val="15"/>
    <w:qFormat/>
    <w:rsid w:val="006550FB"/>
    <w:pPr>
      <w:spacing w:before="60" w:after="60" w:line="240" w:lineRule="auto"/>
    </w:pPr>
    <w:rPr>
      <w:rFonts w:ascii="Calibri" w:eastAsia="Times New Roman" w:hAnsi="Calibri" w:cs="Calibri"/>
      <w:lang w:eastAsia="en-AU"/>
    </w:rPr>
  </w:style>
  <w:style w:type="paragraph" w:customStyle="1" w:styleId="TableHeading">
    <w:name w:val="Table Heading"/>
    <w:qFormat/>
    <w:rsid w:val="006550FB"/>
    <w:pPr>
      <w:spacing w:before="60" w:after="60" w:line="240" w:lineRule="auto"/>
    </w:pPr>
    <w:rPr>
      <w:rFonts w:ascii="Calibri" w:eastAsia="Times New Roman" w:hAnsi="Calibri" w:cs="Calibri"/>
      <w:b/>
      <w:noProof/>
      <w:lang w:eastAsia="en-AU"/>
    </w:rPr>
  </w:style>
  <w:style w:type="character" w:customStyle="1" w:styleId="Instruction10pt">
    <w:name w:val="Instruction 10 pt"/>
    <w:basedOn w:val="DefaultParagraphFont"/>
    <w:uiPriority w:val="1"/>
    <w:qFormat/>
    <w:rsid w:val="006550FB"/>
    <w:rPr>
      <w:rFonts w:asciiTheme="minorHAnsi" w:hAnsiTheme="minorHAnsi"/>
      <w:b w:val="0"/>
      <w:noProof/>
      <w:color w:val="5F5F5F"/>
      <w:sz w:val="20"/>
    </w:rPr>
  </w:style>
  <w:style w:type="table" w:customStyle="1" w:styleId="Tabbedtable">
    <w:name w:val="Tabbed table"/>
    <w:basedOn w:val="TableNormal"/>
    <w:uiPriority w:val="99"/>
    <w:rsid w:val="006550FB"/>
    <w:pPr>
      <w:spacing w:after="0" w:line="240" w:lineRule="auto"/>
    </w:pPr>
    <w:rPr>
      <w:rFonts w:ascii="Arial" w:eastAsia="Times New Roman" w:hAnsi="Arial" w:cs="Times New Roman"/>
      <w:sz w:val="20"/>
      <w:szCs w:val="20"/>
      <w:lang w:eastAsia="en-AU"/>
    </w:rPr>
    <w:tblPr>
      <w:tblBorders>
        <w:top w:val="single" w:sz="8" w:space="0" w:color="auto"/>
        <w:left w:val="single" w:sz="8" w:space="0" w:color="auto"/>
        <w:bottom w:val="single" w:sz="8" w:space="0" w:color="auto"/>
        <w:right w:val="single" w:sz="8" w:space="0" w:color="auto"/>
        <w:insideH w:val="single" w:sz="8" w:space="0" w:color="821D23" w:themeColor="background1" w:themeShade="BF"/>
        <w:insideV w:val="single" w:sz="8" w:space="0" w:color="821D23"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821D23" w:themeColor="background1" w:themeShade="BF"/>
          <w:left w:val="single" w:sz="8" w:space="0" w:color="auto"/>
          <w:bottom w:val="single" w:sz="8" w:space="0" w:color="auto"/>
          <w:right w:val="single" w:sz="8" w:space="0" w:color="auto"/>
          <w:insideH w:val="nil"/>
          <w:insideV w:val="single" w:sz="8" w:space="0" w:color="821D23"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942128" w:themeFill="background1" w:themeFillShade="D9"/>
      </w:tcPr>
    </w:tblStylePr>
    <w:tblStylePr w:type="seCell">
      <w:tblPr/>
      <w:tcPr>
        <w:tcBorders>
          <w:top w:val="single" w:sz="8" w:space="0" w:color="821D23" w:themeColor="background1" w:themeShade="BF"/>
          <w:left w:val="single" w:sz="8" w:space="0" w:color="821D23"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821D23" w:themeColor="background1" w:themeShade="BF"/>
          <w:left w:val="single" w:sz="8" w:space="0" w:color="auto"/>
          <w:bottom w:val="single" w:sz="8" w:space="0" w:color="auto"/>
          <w:right w:val="single" w:sz="8" w:space="0" w:color="821D23" w:themeColor="background1" w:themeShade="BF"/>
          <w:insideH w:val="nil"/>
          <w:insideV w:val="nil"/>
          <w:tl2br w:val="nil"/>
          <w:tr2bl w:val="nil"/>
        </w:tcBorders>
        <w:shd w:val="clear" w:color="auto" w:fill="auto"/>
      </w:tcPr>
    </w:tblStylePr>
  </w:style>
  <w:style w:type="paragraph" w:customStyle="1" w:styleId="Instruction">
    <w:name w:val="Instruction"/>
    <w:basedOn w:val="Normal"/>
    <w:link w:val="InstructionChar"/>
    <w:qFormat/>
    <w:rsid w:val="006550FB"/>
    <w:pPr>
      <w:spacing w:before="60" w:after="60" w:line="240" w:lineRule="auto"/>
    </w:pPr>
    <w:rPr>
      <w:rFonts w:eastAsia="Times New Roman"/>
      <w:color w:val="0000FF"/>
      <w:szCs w:val="20"/>
      <w:lang w:val="en-AU"/>
    </w:rPr>
  </w:style>
  <w:style w:type="character" w:customStyle="1" w:styleId="InstructionChar">
    <w:name w:val="Instruction Char"/>
    <w:basedOn w:val="DefaultParagraphFont"/>
    <w:link w:val="Instruction"/>
    <w:rsid w:val="006550FB"/>
    <w:rPr>
      <w:rFonts w:ascii="Calibri" w:eastAsia="Times New Roman" w:hAnsi="Calibri" w:cs="Times New Roman"/>
      <w:color w:val="0000FF"/>
      <w:szCs w:val="20"/>
    </w:rPr>
  </w:style>
  <w:style w:type="character" w:styleId="UnresolvedMention">
    <w:name w:val="Unresolved Mention"/>
    <w:basedOn w:val="DefaultParagraphFont"/>
    <w:uiPriority w:val="99"/>
    <w:semiHidden/>
    <w:unhideWhenUsed/>
    <w:rsid w:val="00E96881"/>
    <w:rPr>
      <w:color w:val="605E5C"/>
      <w:shd w:val="clear" w:color="auto" w:fill="E1DFDD"/>
    </w:rPr>
  </w:style>
  <w:style w:type="paragraph" w:customStyle="1" w:styleId="BodyCopy">
    <w:name w:val="Body Copy"/>
    <w:basedOn w:val="Normal"/>
    <w:uiPriority w:val="99"/>
    <w:qFormat/>
    <w:rsid w:val="006825F1"/>
    <w:pPr>
      <w:widowControl w:val="0"/>
      <w:suppressAutoHyphens/>
      <w:autoSpaceDE w:val="0"/>
      <w:autoSpaceDN w:val="0"/>
      <w:adjustRightInd w:val="0"/>
      <w:spacing w:before="120" w:after="200" w:line="264" w:lineRule="auto"/>
    </w:pPr>
    <w:rPr>
      <w:rFonts w:asciiTheme="minorHAnsi" w:hAnsiTheme="minorHAnsi" w:cs="National-Book"/>
      <w:color w:val="55565A"/>
    </w:rPr>
  </w:style>
  <w:style w:type="paragraph" w:customStyle="1" w:styleId="Covertitle">
    <w:name w:val="Cover title"/>
    <w:basedOn w:val="Normal"/>
    <w:qFormat/>
    <w:rsid w:val="00F415C4"/>
    <w:pPr>
      <w:spacing w:after="180" w:line="240" w:lineRule="auto"/>
    </w:pPr>
    <w:rPr>
      <w:rFonts w:asciiTheme="minorHAnsi" w:hAnsiTheme="minorHAnsi" w:cs="Times New Roman (Body CS)"/>
      <w:b/>
      <w:color w:val="AF272F" w:themeColor="background1"/>
      <w:sz w:val="56"/>
      <w:szCs w:val="24"/>
      <w:lang w:val="en-AU"/>
    </w:rPr>
  </w:style>
  <w:style w:type="paragraph" w:customStyle="1" w:styleId="Coversubtitle">
    <w:name w:val="Cover subtitle"/>
    <w:basedOn w:val="Covertitle"/>
    <w:qFormat/>
    <w:rsid w:val="00F415C4"/>
    <w:rPr>
      <w:b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4713">
      <w:bodyDiv w:val="1"/>
      <w:marLeft w:val="0"/>
      <w:marRight w:val="0"/>
      <w:marTop w:val="0"/>
      <w:marBottom w:val="0"/>
      <w:divBdr>
        <w:top w:val="none" w:sz="0" w:space="0" w:color="auto"/>
        <w:left w:val="none" w:sz="0" w:space="0" w:color="auto"/>
        <w:bottom w:val="none" w:sz="0" w:space="0" w:color="auto"/>
        <w:right w:val="none" w:sz="0" w:space="0" w:color="auto"/>
      </w:divBdr>
    </w:div>
    <w:div w:id="118227856">
      <w:bodyDiv w:val="1"/>
      <w:marLeft w:val="0"/>
      <w:marRight w:val="0"/>
      <w:marTop w:val="0"/>
      <w:marBottom w:val="0"/>
      <w:divBdr>
        <w:top w:val="none" w:sz="0" w:space="0" w:color="auto"/>
        <w:left w:val="none" w:sz="0" w:space="0" w:color="auto"/>
        <w:bottom w:val="none" w:sz="0" w:space="0" w:color="auto"/>
        <w:right w:val="none" w:sz="0" w:space="0" w:color="auto"/>
      </w:divBdr>
    </w:div>
    <w:div w:id="245655587">
      <w:bodyDiv w:val="1"/>
      <w:marLeft w:val="0"/>
      <w:marRight w:val="0"/>
      <w:marTop w:val="0"/>
      <w:marBottom w:val="0"/>
      <w:divBdr>
        <w:top w:val="none" w:sz="0" w:space="0" w:color="auto"/>
        <w:left w:val="none" w:sz="0" w:space="0" w:color="auto"/>
        <w:bottom w:val="none" w:sz="0" w:space="0" w:color="auto"/>
        <w:right w:val="none" w:sz="0" w:space="0" w:color="auto"/>
      </w:divBdr>
    </w:div>
    <w:div w:id="291135178">
      <w:bodyDiv w:val="1"/>
      <w:marLeft w:val="0"/>
      <w:marRight w:val="0"/>
      <w:marTop w:val="0"/>
      <w:marBottom w:val="0"/>
      <w:divBdr>
        <w:top w:val="none" w:sz="0" w:space="0" w:color="auto"/>
        <w:left w:val="none" w:sz="0" w:space="0" w:color="auto"/>
        <w:bottom w:val="none" w:sz="0" w:space="0" w:color="auto"/>
        <w:right w:val="none" w:sz="0" w:space="0" w:color="auto"/>
      </w:divBdr>
    </w:div>
    <w:div w:id="389963204">
      <w:bodyDiv w:val="1"/>
      <w:marLeft w:val="0"/>
      <w:marRight w:val="0"/>
      <w:marTop w:val="0"/>
      <w:marBottom w:val="0"/>
      <w:divBdr>
        <w:top w:val="none" w:sz="0" w:space="0" w:color="auto"/>
        <w:left w:val="none" w:sz="0" w:space="0" w:color="auto"/>
        <w:bottom w:val="none" w:sz="0" w:space="0" w:color="auto"/>
        <w:right w:val="none" w:sz="0" w:space="0" w:color="auto"/>
      </w:divBdr>
    </w:div>
    <w:div w:id="523177601">
      <w:bodyDiv w:val="1"/>
      <w:marLeft w:val="0"/>
      <w:marRight w:val="0"/>
      <w:marTop w:val="0"/>
      <w:marBottom w:val="0"/>
      <w:divBdr>
        <w:top w:val="none" w:sz="0" w:space="0" w:color="auto"/>
        <w:left w:val="none" w:sz="0" w:space="0" w:color="auto"/>
        <w:bottom w:val="none" w:sz="0" w:space="0" w:color="auto"/>
        <w:right w:val="none" w:sz="0" w:space="0" w:color="auto"/>
      </w:divBdr>
    </w:div>
    <w:div w:id="556867367">
      <w:bodyDiv w:val="1"/>
      <w:marLeft w:val="0"/>
      <w:marRight w:val="0"/>
      <w:marTop w:val="0"/>
      <w:marBottom w:val="0"/>
      <w:divBdr>
        <w:top w:val="none" w:sz="0" w:space="0" w:color="auto"/>
        <w:left w:val="none" w:sz="0" w:space="0" w:color="auto"/>
        <w:bottom w:val="none" w:sz="0" w:space="0" w:color="auto"/>
        <w:right w:val="none" w:sz="0" w:space="0" w:color="auto"/>
      </w:divBdr>
    </w:div>
    <w:div w:id="600919760">
      <w:bodyDiv w:val="1"/>
      <w:marLeft w:val="0"/>
      <w:marRight w:val="0"/>
      <w:marTop w:val="0"/>
      <w:marBottom w:val="0"/>
      <w:divBdr>
        <w:top w:val="none" w:sz="0" w:space="0" w:color="auto"/>
        <w:left w:val="none" w:sz="0" w:space="0" w:color="auto"/>
        <w:bottom w:val="none" w:sz="0" w:space="0" w:color="auto"/>
        <w:right w:val="none" w:sz="0" w:space="0" w:color="auto"/>
      </w:divBdr>
    </w:div>
    <w:div w:id="624193566">
      <w:bodyDiv w:val="1"/>
      <w:marLeft w:val="0"/>
      <w:marRight w:val="0"/>
      <w:marTop w:val="0"/>
      <w:marBottom w:val="0"/>
      <w:divBdr>
        <w:top w:val="none" w:sz="0" w:space="0" w:color="auto"/>
        <w:left w:val="none" w:sz="0" w:space="0" w:color="auto"/>
        <w:bottom w:val="none" w:sz="0" w:space="0" w:color="auto"/>
        <w:right w:val="none" w:sz="0" w:space="0" w:color="auto"/>
      </w:divBdr>
    </w:div>
    <w:div w:id="705570185">
      <w:bodyDiv w:val="1"/>
      <w:marLeft w:val="0"/>
      <w:marRight w:val="0"/>
      <w:marTop w:val="0"/>
      <w:marBottom w:val="0"/>
      <w:divBdr>
        <w:top w:val="none" w:sz="0" w:space="0" w:color="auto"/>
        <w:left w:val="none" w:sz="0" w:space="0" w:color="auto"/>
        <w:bottom w:val="none" w:sz="0" w:space="0" w:color="auto"/>
        <w:right w:val="none" w:sz="0" w:space="0" w:color="auto"/>
      </w:divBdr>
      <w:divsChild>
        <w:div w:id="561521558">
          <w:marLeft w:val="360"/>
          <w:marRight w:val="0"/>
          <w:marTop w:val="40"/>
          <w:marBottom w:val="60"/>
          <w:divBdr>
            <w:top w:val="none" w:sz="0" w:space="0" w:color="auto"/>
            <w:left w:val="none" w:sz="0" w:space="0" w:color="auto"/>
            <w:bottom w:val="none" w:sz="0" w:space="0" w:color="auto"/>
            <w:right w:val="none" w:sz="0" w:space="0" w:color="auto"/>
          </w:divBdr>
        </w:div>
        <w:div w:id="305428273">
          <w:marLeft w:val="1080"/>
          <w:marRight w:val="0"/>
          <w:marTop w:val="40"/>
          <w:marBottom w:val="60"/>
          <w:divBdr>
            <w:top w:val="none" w:sz="0" w:space="0" w:color="auto"/>
            <w:left w:val="none" w:sz="0" w:space="0" w:color="auto"/>
            <w:bottom w:val="none" w:sz="0" w:space="0" w:color="auto"/>
            <w:right w:val="none" w:sz="0" w:space="0" w:color="auto"/>
          </w:divBdr>
        </w:div>
        <w:div w:id="1812405455">
          <w:marLeft w:val="1080"/>
          <w:marRight w:val="0"/>
          <w:marTop w:val="40"/>
          <w:marBottom w:val="60"/>
          <w:divBdr>
            <w:top w:val="none" w:sz="0" w:space="0" w:color="auto"/>
            <w:left w:val="none" w:sz="0" w:space="0" w:color="auto"/>
            <w:bottom w:val="none" w:sz="0" w:space="0" w:color="auto"/>
            <w:right w:val="none" w:sz="0" w:space="0" w:color="auto"/>
          </w:divBdr>
        </w:div>
        <w:div w:id="1612662008">
          <w:marLeft w:val="360"/>
          <w:marRight w:val="0"/>
          <w:marTop w:val="40"/>
          <w:marBottom w:val="60"/>
          <w:divBdr>
            <w:top w:val="none" w:sz="0" w:space="0" w:color="auto"/>
            <w:left w:val="none" w:sz="0" w:space="0" w:color="auto"/>
            <w:bottom w:val="none" w:sz="0" w:space="0" w:color="auto"/>
            <w:right w:val="none" w:sz="0" w:space="0" w:color="auto"/>
          </w:divBdr>
        </w:div>
        <w:div w:id="1699426421">
          <w:marLeft w:val="360"/>
          <w:marRight w:val="0"/>
          <w:marTop w:val="40"/>
          <w:marBottom w:val="60"/>
          <w:divBdr>
            <w:top w:val="none" w:sz="0" w:space="0" w:color="auto"/>
            <w:left w:val="none" w:sz="0" w:space="0" w:color="auto"/>
            <w:bottom w:val="none" w:sz="0" w:space="0" w:color="auto"/>
            <w:right w:val="none" w:sz="0" w:space="0" w:color="auto"/>
          </w:divBdr>
        </w:div>
        <w:div w:id="422071292">
          <w:marLeft w:val="360"/>
          <w:marRight w:val="0"/>
          <w:marTop w:val="40"/>
          <w:marBottom w:val="60"/>
          <w:divBdr>
            <w:top w:val="none" w:sz="0" w:space="0" w:color="auto"/>
            <w:left w:val="none" w:sz="0" w:space="0" w:color="auto"/>
            <w:bottom w:val="none" w:sz="0" w:space="0" w:color="auto"/>
            <w:right w:val="none" w:sz="0" w:space="0" w:color="auto"/>
          </w:divBdr>
        </w:div>
      </w:divsChild>
    </w:div>
    <w:div w:id="734740161">
      <w:bodyDiv w:val="1"/>
      <w:marLeft w:val="0"/>
      <w:marRight w:val="0"/>
      <w:marTop w:val="0"/>
      <w:marBottom w:val="0"/>
      <w:divBdr>
        <w:top w:val="none" w:sz="0" w:space="0" w:color="auto"/>
        <w:left w:val="none" w:sz="0" w:space="0" w:color="auto"/>
        <w:bottom w:val="none" w:sz="0" w:space="0" w:color="auto"/>
        <w:right w:val="none" w:sz="0" w:space="0" w:color="auto"/>
      </w:divBdr>
    </w:div>
    <w:div w:id="769470580">
      <w:bodyDiv w:val="1"/>
      <w:marLeft w:val="0"/>
      <w:marRight w:val="0"/>
      <w:marTop w:val="0"/>
      <w:marBottom w:val="0"/>
      <w:divBdr>
        <w:top w:val="none" w:sz="0" w:space="0" w:color="auto"/>
        <w:left w:val="none" w:sz="0" w:space="0" w:color="auto"/>
        <w:bottom w:val="none" w:sz="0" w:space="0" w:color="auto"/>
        <w:right w:val="none" w:sz="0" w:space="0" w:color="auto"/>
      </w:divBdr>
    </w:div>
    <w:div w:id="801314523">
      <w:bodyDiv w:val="1"/>
      <w:marLeft w:val="0"/>
      <w:marRight w:val="0"/>
      <w:marTop w:val="0"/>
      <w:marBottom w:val="0"/>
      <w:divBdr>
        <w:top w:val="none" w:sz="0" w:space="0" w:color="auto"/>
        <w:left w:val="none" w:sz="0" w:space="0" w:color="auto"/>
        <w:bottom w:val="none" w:sz="0" w:space="0" w:color="auto"/>
        <w:right w:val="none" w:sz="0" w:space="0" w:color="auto"/>
      </w:divBdr>
    </w:div>
    <w:div w:id="881097896">
      <w:bodyDiv w:val="1"/>
      <w:marLeft w:val="0"/>
      <w:marRight w:val="0"/>
      <w:marTop w:val="0"/>
      <w:marBottom w:val="0"/>
      <w:divBdr>
        <w:top w:val="none" w:sz="0" w:space="0" w:color="auto"/>
        <w:left w:val="none" w:sz="0" w:space="0" w:color="auto"/>
        <w:bottom w:val="none" w:sz="0" w:space="0" w:color="auto"/>
        <w:right w:val="none" w:sz="0" w:space="0" w:color="auto"/>
      </w:divBdr>
    </w:div>
    <w:div w:id="1024863802">
      <w:bodyDiv w:val="1"/>
      <w:marLeft w:val="0"/>
      <w:marRight w:val="0"/>
      <w:marTop w:val="0"/>
      <w:marBottom w:val="0"/>
      <w:divBdr>
        <w:top w:val="none" w:sz="0" w:space="0" w:color="auto"/>
        <w:left w:val="none" w:sz="0" w:space="0" w:color="auto"/>
        <w:bottom w:val="none" w:sz="0" w:space="0" w:color="auto"/>
        <w:right w:val="none" w:sz="0" w:space="0" w:color="auto"/>
      </w:divBdr>
    </w:div>
    <w:div w:id="1039934140">
      <w:bodyDiv w:val="1"/>
      <w:marLeft w:val="0"/>
      <w:marRight w:val="0"/>
      <w:marTop w:val="0"/>
      <w:marBottom w:val="0"/>
      <w:divBdr>
        <w:top w:val="none" w:sz="0" w:space="0" w:color="auto"/>
        <w:left w:val="none" w:sz="0" w:space="0" w:color="auto"/>
        <w:bottom w:val="none" w:sz="0" w:space="0" w:color="auto"/>
        <w:right w:val="none" w:sz="0" w:space="0" w:color="auto"/>
      </w:divBdr>
    </w:div>
    <w:div w:id="1084034461">
      <w:bodyDiv w:val="1"/>
      <w:marLeft w:val="0"/>
      <w:marRight w:val="0"/>
      <w:marTop w:val="0"/>
      <w:marBottom w:val="0"/>
      <w:divBdr>
        <w:top w:val="none" w:sz="0" w:space="0" w:color="auto"/>
        <w:left w:val="none" w:sz="0" w:space="0" w:color="auto"/>
        <w:bottom w:val="none" w:sz="0" w:space="0" w:color="auto"/>
        <w:right w:val="none" w:sz="0" w:space="0" w:color="auto"/>
      </w:divBdr>
    </w:div>
    <w:div w:id="1262252500">
      <w:bodyDiv w:val="1"/>
      <w:marLeft w:val="0"/>
      <w:marRight w:val="0"/>
      <w:marTop w:val="0"/>
      <w:marBottom w:val="0"/>
      <w:divBdr>
        <w:top w:val="none" w:sz="0" w:space="0" w:color="auto"/>
        <w:left w:val="none" w:sz="0" w:space="0" w:color="auto"/>
        <w:bottom w:val="none" w:sz="0" w:space="0" w:color="auto"/>
        <w:right w:val="none" w:sz="0" w:space="0" w:color="auto"/>
      </w:divBdr>
    </w:div>
    <w:div w:id="1277712155">
      <w:bodyDiv w:val="1"/>
      <w:marLeft w:val="0"/>
      <w:marRight w:val="0"/>
      <w:marTop w:val="0"/>
      <w:marBottom w:val="0"/>
      <w:divBdr>
        <w:top w:val="none" w:sz="0" w:space="0" w:color="auto"/>
        <w:left w:val="none" w:sz="0" w:space="0" w:color="auto"/>
        <w:bottom w:val="none" w:sz="0" w:space="0" w:color="auto"/>
        <w:right w:val="none" w:sz="0" w:space="0" w:color="auto"/>
      </w:divBdr>
      <w:divsChild>
        <w:div w:id="500581572">
          <w:marLeft w:val="360"/>
          <w:marRight w:val="0"/>
          <w:marTop w:val="40"/>
          <w:marBottom w:val="60"/>
          <w:divBdr>
            <w:top w:val="none" w:sz="0" w:space="0" w:color="auto"/>
            <w:left w:val="none" w:sz="0" w:space="0" w:color="auto"/>
            <w:bottom w:val="none" w:sz="0" w:space="0" w:color="auto"/>
            <w:right w:val="none" w:sz="0" w:space="0" w:color="auto"/>
          </w:divBdr>
        </w:div>
        <w:div w:id="416904166">
          <w:marLeft w:val="1080"/>
          <w:marRight w:val="0"/>
          <w:marTop w:val="40"/>
          <w:marBottom w:val="60"/>
          <w:divBdr>
            <w:top w:val="none" w:sz="0" w:space="0" w:color="auto"/>
            <w:left w:val="none" w:sz="0" w:space="0" w:color="auto"/>
            <w:bottom w:val="none" w:sz="0" w:space="0" w:color="auto"/>
            <w:right w:val="none" w:sz="0" w:space="0" w:color="auto"/>
          </w:divBdr>
        </w:div>
        <w:div w:id="527567797">
          <w:marLeft w:val="1080"/>
          <w:marRight w:val="0"/>
          <w:marTop w:val="40"/>
          <w:marBottom w:val="60"/>
          <w:divBdr>
            <w:top w:val="none" w:sz="0" w:space="0" w:color="auto"/>
            <w:left w:val="none" w:sz="0" w:space="0" w:color="auto"/>
            <w:bottom w:val="none" w:sz="0" w:space="0" w:color="auto"/>
            <w:right w:val="none" w:sz="0" w:space="0" w:color="auto"/>
          </w:divBdr>
        </w:div>
        <w:div w:id="680551444">
          <w:marLeft w:val="1080"/>
          <w:marRight w:val="0"/>
          <w:marTop w:val="40"/>
          <w:marBottom w:val="60"/>
          <w:divBdr>
            <w:top w:val="none" w:sz="0" w:space="0" w:color="auto"/>
            <w:left w:val="none" w:sz="0" w:space="0" w:color="auto"/>
            <w:bottom w:val="none" w:sz="0" w:space="0" w:color="auto"/>
            <w:right w:val="none" w:sz="0" w:space="0" w:color="auto"/>
          </w:divBdr>
        </w:div>
        <w:div w:id="322125456">
          <w:marLeft w:val="1080"/>
          <w:marRight w:val="0"/>
          <w:marTop w:val="40"/>
          <w:marBottom w:val="60"/>
          <w:divBdr>
            <w:top w:val="none" w:sz="0" w:space="0" w:color="auto"/>
            <w:left w:val="none" w:sz="0" w:space="0" w:color="auto"/>
            <w:bottom w:val="none" w:sz="0" w:space="0" w:color="auto"/>
            <w:right w:val="none" w:sz="0" w:space="0" w:color="auto"/>
          </w:divBdr>
        </w:div>
        <w:div w:id="487479440">
          <w:marLeft w:val="1080"/>
          <w:marRight w:val="0"/>
          <w:marTop w:val="40"/>
          <w:marBottom w:val="60"/>
          <w:divBdr>
            <w:top w:val="none" w:sz="0" w:space="0" w:color="auto"/>
            <w:left w:val="none" w:sz="0" w:space="0" w:color="auto"/>
            <w:bottom w:val="none" w:sz="0" w:space="0" w:color="auto"/>
            <w:right w:val="none" w:sz="0" w:space="0" w:color="auto"/>
          </w:divBdr>
        </w:div>
        <w:div w:id="2076733525">
          <w:marLeft w:val="1080"/>
          <w:marRight w:val="0"/>
          <w:marTop w:val="40"/>
          <w:marBottom w:val="60"/>
          <w:divBdr>
            <w:top w:val="none" w:sz="0" w:space="0" w:color="auto"/>
            <w:left w:val="none" w:sz="0" w:space="0" w:color="auto"/>
            <w:bottom w:val="none" w:sz="0" w:space="0" w:color="auto"/>
            <w:right w:val="none" w:sz="0" w:space="0" w:color="auto"/>
          </w:divBdr>
        </w:div>
        <w:div w:id="1509517222">
          <w:marLeft w:val="1080"/>
          <w:marRight w:val="0"/>
          <w:marTop w:val="40"/>
          <w:marBottom w:val="60"/>
          <w:divBdr>
            <w:top w:val="none" w:sz="0" w:space="0" w:color="auto"/>
            <w:left w:val="none" w:sz="0" w:space="0" w:color="auto"/>
            <w:bottom w:val="none" w:sz="0" w:space="0" w:color="auto"/>
            <w:right w:val="none" w:sz="0" w:space="0" w:color="auto"/>
          </w:divBdr>
        </w:div>
        <w:div w:id="128715785">
          <w:marLeft w:val="1080"/>
          <w:marRight w:val="0"/>
          <w:marTop w:val="40"/>
          <w:marBottom w:val="60"/>
          <w:divBdr>
            <w:top w:val="none" w:sz="0" w:space="0" w:color="auto"/>
            <w:left w:val="none" w:sz="0" w:space="0" w:color="auto"/>
            <w:bottom w:val="none" w:sz="0" w:space="0" w:color="auto"/>
            <w:right w:val="none" w:sz="0" w:space="0" w:color="auto"/>
          </w:divBdr>
        </w:div>
      </w:divsChild>
    </w:div>
    <w:div w:id="1332175819">
      <w:bodyDiv w:val="1"/>
      <w:marLeft w:val="0"/>
      <w:marRight w:val="0"/>
      <w:marTop w:val="0"/>
      <w:marBottom w:val="0"/>
      <w:divBdr>
        <w:top w:val="none" w:sz="0" w:space="0" w:color="auto"/>
        <w:left w:val="none" w:sz="0" w:space="0" w:color="auto"/>
        <w:bottom w:val="none" w:sz="0" w:space="0" w:color="auto"/>
        <w:right w:val="none" w:sz="0" w:space="0" w:color="auto"/>
      </w:divBdr>
    </w:div>
    <w:div w:id="1405302562">
      <w:bodyDiv w:val="1"/>
      <w:marLeft w:val="0"/>
      <w:marRight w:val="0"/>
      <w:marTop w:val="0"/>
      <w:marBottom w:val="0"/>
      <w:divBdr>
        <w:top w:val="none" w:sz="0" w:space="0" w:color="auto"/>
        <w:left w:val="none" w:sz="0" w:space="0" w:color="auto"/>
        <w:bottom w:val="none" w:sz="0" w:space="0" w:color="auto"/>
        <w:right w:val="none" w:sz="0" w:space="0" w:color="auto"/>
      </w:divBdr>
    </w:div>
    <w:div w:id="1439178716">
      <w:bodyDiv w:val="1"/>
      <w:marLeft w:val="0"/>
      <w:marRight w:val="0"/>
      <w:marTop w:val="0"/>
      <w:marBottom w:val="0"/>
      <w:divBdr>
        <w:top w:val="none" w:sz="0" w:space="0" w:color="auto"/>
        <w:left w:val="none" w:sz="0" w:space="0" w:color="auto"/>
        <w:bottom w:val="none" w:sz="0" w:space="0" w:color="auto"/>
        <w:right w:val="none" w:sz="0" w:space="0" w:color="auto"/>
      </w:divBdr>
    </w:div>
    <w:div w:id="1459958785">
      <w:bodyDiv w:val="1"/>
      <w:marLeft w:val="0"/>
      <w:marRight w:val="0"/>
      <w:marTop w:val="0"/>
      <w:marBottom w:val="0"/>
      <w:divBdr>
        <w:top w:val="none" w:sz="0" w:space="0" w:color="auto"/>
        <w:left w:val="none" w:sz="0" w:space="0" w:color="auto"/>
        <w:bottom w:val="none" w:sz="0" w:space="0" w:color="auto"/>
        <w:right w:val="none" w:sz="0" w:space="0" w:color="auto"/>
      </w:divBdr>
    </w:div>
    <w:div w:id="1527987943">
      <w:bodyDiv w:val="1"/>
      <w:marLeft w:val="0"/>
      <w:marRight w:val="0"/>
      <w:marTop w:val="0"/>
      <w:marBottom w:val="0"/>
      <w:divBdr>
        <w:top w:val="none" w:sz="0" w:space="0" w:color="auto"/>
        <w:left w:val="none" w:sz="0" w:space="0" w:color="auto"/>
        <w:bottom w:val="none" w:sz="0" w:space="0" w:color="auto"/>
        <w:right w:val="none" w:sz="0" w:space="0" w:color="auto"/>
      </w:divBdr>
    </w:div>
    <w:div w:id="1534534524">
      <w:bodyDiv w:val="1"/>
      <w:marLeft w:val="0"/>
      <w:marRight w:val="0"/>
      <w:marTop w:val="0"/>
      <w:marBottom w:val="0"/>
      <w:divBdr>
        <w:top w:val="none" w:sz="0" w:space="0" w:color="auto"/>
        <w:left w:val="none" w:sz="0" w:space="0" w:color="auto"/>
        <w:bottom w:val="none" w:sz="0" w:space="0" w:color="auto"/>
        <w:right w:val="none" w:sz="0" w:space="0" w:color="auto"/>
      </w:divBdr>
      <w:divsChild>
        <w:div w:id="1462308707">
          <w:marLeft w:val="288"/>
          <w:marRight w:val="0"/>
          <w:marTop w:val="120"/>
          <w:marBottom w:val="120"/>
          <w:divBdr>
            <w:top w:val="none" w:sz="0" w:space="0" w:color="auto"/>
            <w:left w:val="none" w:sz="0" w:space="0" w:color="auto"/>
            <w:bottom w:val="none" w:sz="0" w:space="0" w:color="auto"/>
            <w:right w:val="none" w:sz="0" w:space="0" w:color="auto"/>
          </w:divBdr>
        </w:div>
        <w:div w:id="1670131604">
          <w:marLeft w:val="288"/>
          <w:marRight w:val="0"/>
          <w:marTop w:val="0"/>
          <w:marBottom w:val="120"/>
          <w:divBdr>
            <w:top w:val="none" w:sz="0" w:space="0" w:color="auto"/>
            <w:left w:val="none" w:sz="0" w:space="0" w:color="auto"/>
            <w:bottom w:val="none" w:sz="0" w:space="0" w:color="auto"/>
            <w:right w:val="none" w:sz="0" w:space="0" w:color="auto"/>
          </w:divBdr>
        </w:div>
        <w:div w:id="2003315408">
          <w:marLeft w:val="288"/>
          <w:marRight w:val="0"/>
          <w:marTop w:val="0"/>
          <w:marBottom w:val="120"/>
          <w:divBdr>
            <w:top w:val="none" w:sz="0" w:space="0" w:color="auto"/>
            <w:left w:val="none" w:sz="0" w:space="0" w:color="auto"/>
            <w:bottom w:val="none" w:sz="0" w:space="0" w:color="auto"/>
            <w:right w:val="none" w:sz="0" w:space="0" w:color="auto"/>
          </w:divBdr>
        </w:div>
        <w:div w:id="409036412">
          <w:marLeft w:val="288"/>
          <w:marRight w:val="0"/>
          <w:marTop w:val="0"/>
          <w:marBottom w:val="120"/>
          <w:divBdr>
            <w:top w:val="none" w:sz="0" w:space="0" w:color="auto"/>
            <w:left w:val="none" w:sz="0" w:space="0" w:color="auto"/>
            <w:bottom w:val="none" w:sz="0" w:space="0" w:color="auto"/>
            <w:right w:val="none" w:sz="0" w:space="0" w:color="auto"/>
          </w:divBdr>
        </w:div>
      </w:divsChild>
    </w:div>
    <w:div w:id="1659768526">
      <w:bodyDiv w:val="1"/>
      <w:marLeft w:val="0"/>
      <w:marRight w:val="0"/>
      <w:marTop w:val="0"/>
      <w:marBottom w:val="0"/>
      <w:divBdr>
        <w:top w:val="none" w:sz="0" w:space="0" w:color="auto"/>
        <w:left w:val="none" w:sz="0" w:space="0" w:color="auto"/>
        <w:bottom w:val="none" w:sz="0" w:space="0" w:color="auto"/>
        <w:right w:val="none" w:sz="0" w:space="0" w:color="auto"/>
      </w:divBdr>
    </w:div>
    <w:div w:id="1690790429">
      <w:bodyDiv w:val="1"/>
      <w:marLeft w:val="0"/>
      <w:marRight w:val="0"/>
      <w:marTop w:val="0"/>
      <w:marBottom w:val="0"/>
      <w:divBdr>
        <w:top w:val="none" w:sz="0" w:space="0" w:color="auto"/>
        <w:left w:val="none" w:sz="0" w:space="0" w:color="auto"/>
        <w:bottom w:val="none" w:sz="0" w:space="0" w:color="auto"/>
        <w:right w:val="none" w:sz="0" w:space="0" w:color="auto"/>
      </w:divBdr>
    </w:div>
    <w:div w:id="1704164740">
      <w:bodyDiv w:val="1"/>
      <w:marLeft w:val="0"/>
      <w:marRight w:val="0"/>
      <w:marTop w:val="0"/>
      <w:marBottom w:val="0"/>
      <w:divBdr>
        <w:top w:val="none" w:sz="0" w:space="0" w:color="auto"/>
        <w:left w:val="none" w:sz="0" w:space="0" w:color="auto"/>
        <w:bottom w:val="none" w:sz="0" w:space="0" w:color="auto"/>
        <w:right w:val="none" w:sz="0" w:space="0" w:color="auto"/>
      </w:divBdr>
    </w:div>
    <w:div w:id="1785346210">
      <w:bodyDiv w:val="1"/>
      <w:marLeft w:val="0"/>
      <w:marRight w:val="0"/>
      <w:marTop w:val="0"/>
      <w:marBottom w:val="0"/>
      <w:divBdr>
        <w:top w:val="none" w:sz="0" w:space="0" w:color="auto"/>
        <w:left w:val="none" w:sz="0" w:space="0" w:color="auto"/>
        <w:bottom w:val="none" w:sz="0" w:space="0" w:color="auto"/>
        <w:right w:val="none" w:sz="0" w:space="0" w:color="auto"/>
      </w:divBdr>
    </w:div>
    <w:div w:id="1824539738">
      <w:bodyDiv w:val="1"/>
      <w:marLeft w:val="0"/>
      <w:marRight w:val="0"/>
      <w:marTop w:val="0"/>
      <w:marBottom w:val="0"/>
      <w:divBdr>
        <w:top w:val="none" w:sz="0" w:space="0" w:color="auto"/>
        <w:left w:val="none" w:sz="0" w:space="0" w:color="auto"/>
        <w:bottom w:val="none" w:sz="0" w:space="0" w:color="auto"/>
        <w:right w:val="none" w:sz="0" w:space="0" w:color="auto"/>
      </w:divBdr>
    </w:div>
    <w:div w:id="1885869553">
      <w:bodyDiv w:val="1"/>
      <w:marLeft w:val="0"/>
      <w:marRight w:val="0"/>
      <w:marTop w:val="0"/>
      <w:marBottom w:val="0"/>
      <w:divBdr>
        <w:top w:val="none" w:sz="0" w:space="0" w:color="auto"/>
        <w:left w:val="none" w:sz="0" w:space="0" w:color="auto"/>
        <w:bottom w:val="none" w:sz="0" w:space="0" w:color="auto"/>
        <w:right w:val="none" w:sz="0" w:space="0" w:color="auto"/>
      </w:divBdr>
    </w:div>
    <w:div w:id="1943538063">
      <w:bodyDiv w:val="1"/>
      <w:marLeft w:val="0"/>
      <w:marRight w:val="0"/>
      <w:marTop w:val="0"/>
      <w:marBottom w:val="0"/>
      <w:divBdr>
        <w:top w:val="none" w:sz="0" w:space="0" w:color="auto"/>
        <w:left w:val="none" w:sz="0" w:space="0" w:color="auto"/>
        <w:bottom w:val="none" w:sz="0" w:space="0" w:color="auto"/>
        <w:right w:val="none" w:sz="0" w:space="0" w:color="auto"/>
      </w:divBdr>
      <w:divsChild>
        <w:div w:id="1433546389">
          <w:marLeft w:val="576"/>
          <w:marRight w:val="0"/>
          <w:marTop w:val="20"/>
          <w:marBottom w:val="20"/>
          <w:divBdr>
            <w:top w:val="none" w:sz="0" w:space="0" w:color="auto"/>
            <w:left w:val="none" w:sz="0" w:space="0" w:color="auto"/>
            <w:bottom w:val="none" w:sz="0" w:space="0" w:color="auto"/>
            <w:right w:val="none" w:sz="0" w:space="0" w:color="auto"/>
          </w:divBdr>
        </w:div>
        <w:div w:id="1791437801">
          <w:marLeft w:val="576"/>
          <w:marRight w:val="0"/>
          <w:marTop w:val="20"/>
          <w:marBottom w:val="20"/>
          <w:divBdr>
            <w:top w:val="none" w:sz="0" w:space="0" w:color="auto"/>
            <w:left w:val="none" w:sz="0" w:space="0" w:color="auto"/>
            <w:bottom w:val="none" w:sz="0" w:space="0" w:color="auto"/>
            <w:right w:val="none" w:sz="0" w:space="0" w:color="auto"/>
          </w:divBdr>
        </w:div>
        <w:div w:id="235895103">
          <w:marLeft w:val="576"/>
          <w:marRight w:val="0"/>
          <w:marTop w:val="20"/>
          <w:marBottom w:val="20"/>
          <w:divBdr>
            <w:top w:val="none" w:sz="0" w:space="0" w:color="auto"/>
            <w:left w:val="none" w:sz="0" w:space="0" w:color="auto"/>
            <w:bottom w:val="none" w:sz="0" w:space="0" w:color="auto"/>
            <w:right w:val="none" w:sz="0" w:space="0" w:color="auto"/>
          </w:divBdr>
        </w:div>
        <w:div w:id="1681808749">
          <w:marLeft w:val="576"/>
          <w:marRight w:val="0"/>
          <w:marTop w:val="20"/>
          <w:marBottom w:val="20"/>
          <w:divBdr>
            <w:top w:val="none" w:sz="0" w:space="0" w:color="auto"/>
            <w:left w:val="none" w:sz="0" w:space="0" w:color="auto"/>
            <w:bottom w:val="none" w:sz="0" w:space="0" w:color="auto"/>
            <w:right w:val="none" w:sz="0" w:space="0" w:color="auto"/>
          </w:divBdr>
        </w:div>
        <w:div w:id="813525156">
          <w:marLeft w:val="576"/>
          <w:marRight w:val="0"/>
          <w:marTop w:val="20"/>
          <w:marBottom w:val="20"/>
          <w:divBdr>
            <w:top w:val="none" w:sz="0" w:space="0" w:color="auto"/>
            <w:left w:val="none" w:sz="0" w:space="0" w:color="auto"/>
            <w:bottom w:val="none" w:sz="0" w:space="0" w:color="auto"/>
            <w:right w:val="none" w:sz="0" w:space="0" w:color="auto"/>
          </w:divBdr>
        </w:div>
      </w:divsChild>
    </w:div>
    <w:div w:id="20594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dugate.eduweb.vic.gov.au/edrms/PD/PT/R5%20Evaluation%20Plan%20(Detailed)%20v1.docx" TargetMode="External"/><Relationship Id="rId2" Type="http://schemas.openxmlformats.org/officeDocument/2006/relationships/customXml" Target="../customXml/item2.xml"/><Relationship Id="rId16" Type="http://schemas.openxmlformats.org/officeDocument/2006/relationships/hyperlink" Target="https://ccyp.vic.gov.au/child-safe-standards/who-do-the-standards-apply-to-pa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procurement.vic.gov.au/Suppliers/Supplier-Code-of-Conduc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cclelland.sc@education.vic.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xsi:nil="true"/>
    <DET_EDRMS_BusUnitTaxHTField0 xmlns="http://schemas.microsoft.com/Sharepoint/v3" xsi:nil="true"/>
    <DET_EDRMS_Description xmlns="http://schemas.microsoft.com/Sharepoint/v3" xsi:nil="true"/>
    <DET_EDRMS_RCSTaxHTField0 xmlns="http://schemas.microsoft.com/Sharepoint/v3">1.2.2 Project Documentationa3ce4c3c-7960-4756-834e-8cbbf9028802</DET_EDRMS_RCSTaxHTField0>
    <PublishingContactName xmlns="http://schemas.microsoft.com/sharepoint/v3" xsi:nil="true"/>
    <TaxCatchAll xmlns="37969067-d14b-4acf-bd56-38538a612694">
      <Value>3</Value>
    </TaxCatchAll>
    <ma09474bef6b487d93431ac28330710e xmlns="37969067-d14b-4acf-bd56-38538a612694">
      <Terms xmlns="http://schemas.microsoft.com/office/infopath/2007/PartnerControls"/>
    </ma09474bef6b487d93431ac28330710e>
    <lf325da747e242898db023622dd7f876 xmlns="37969067-d14b-4acf-bd56-38538a612694">
      <Terms xmlns="http://schemas.microsoft.com/office/infopath/2007/PartnerControls"/>
    </lf325da747e242898db023622dd7f876>
    <b94599ac76d74d0a81e2e0d597ad60b0 xmlns="37969067-d14b-4acf-bd56-38538a612694">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b94599ac76d74d0a81e2e0d597ad60b0>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27E6CD301956CF489436C08EA56F3508002692ED3BC1FFB94CA83AE32219B71FCE" ma:contentTypeVersion="5" ma:contentTypeDescription="DET Document" ma:contentTypeScope="" ma:versionID="0e85ebe61569b232c90afb00542ff226">
  <xsd:schema xmlns:xsd="http://www.w3.org/2001/XMLSchema" xmlns:xs="http://www.w3.org/2001/XMLSchema" xmlns:p="http://schemas.microsoft.com/office/2006/metadata/properties" xmlns:ns1="http://schemas.microsoft.com/sharepoint/v3" xmlns:ns2="http://schemas.microsoft.com/Sharepoint/v3" xmlns:ns3="37969067-d14b-4acf-bd56-38538a612694" targetNamespace="http://schemas.microsoft.com/office/2006/metadata/properties" ma:root="true" ma:fieldsID="b4ec8b6505a0608d01a4792e4d5fa042" ns1:_="" ns2:_="" ns3:_="">
    <xsd:import namespace="http://schemas.microsoft.com/sharepoint/v3"/>
    <xsd:import namespace="http://schemas.microsoft.com/Sharepoint/v3"/>
    <xsd:import namespace="37969067-d14b-4acf-bd56-38538a61269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69067-d14b-4acf-bd56-38538a61269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9a196b1-e0ec-4ccc-8972-8011a04f2559}" ma:internalName="TaxCatchAll" ma:showField="CatchAllData"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9a196b1-e0ec-4ccc-8972-8011a04f2559}" ma:internalName="TaxCatchAllLabel" ma:readOnly="true" ma:showField="CatchAllDataLabel"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AFC5BBB7-B6D8-48A3-B159-5F181153A46A}">
  <ds:schemaRefs>
    <ds:schemaRef ds:uri="http://schemas.openxmlformats.org/officeDocument/2006/bibliography"/>
  </ds:schemaRefs>
</ds:datastoreItem>
</file>

<file path=customXml/itemProps2.xml><?xml version="1.0" encoding="utf-8"?>
<ds:datastoreItem xmlns:ds="http://schemas.openxmlformats.org/officeDocument/2006/customXml" ds:itemID="{3B29468B-CDF3-4CD7-B0D5-1FE204316067}">
  <ds:schemaRefs>
    <ds:schemaRef ds:uri="http://schemas.microsoft.com/sharepoint/v3/contenttype/forms"/>
  </ds:schemaRefs>
</ds:datastoreItem>
</file>

<file path=customXml/itemProps3.xml><?xml version="1.0" encoding="utf-8"?>
<ds:datastoreItem xmlns:ds="http://schemas.openxmlformats.org/officeDocument/2006/customXml" ds:itemID="{F1F64CB8-0242-4DEC-8D22-15DDEBCC230F}">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37969067-d14b-4acf-bd56-38538a612694"/>
  </ds:schemaRefs>
</ds:datastoreItem>
</file>

<file path=customXml/itemProps4.xml><?xml version="1.0" encoding="utf-8"?>
<ds:datastoreItem xmlns:ds="http://schemas.openxmlformats.org/officeDocument/2006/customXml" ds:itemID="{B437C8DC-E907-4763-A038-8E6ABE758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37969067-d14b-4acf-bd56-38538a612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33D7B4-CA90-4226-8F14-E025A4178C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Schools Procurement: School Council Request for Quotation/Tender V1.2 (Last updated: February 2023)</vt:lpstr>
    </vt:vector>
  </TitlesOfParts>
  <Company>Department of Education</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Procurement: School Council Request for Quotation/Tender V1.2 (Last updated: February 2023)</dc:title>
  <dc:creator>Melinda Dunston</dc:creator>
  <cp:lastModifiedBy>Melinda Dunston</cp:lastModifiedBy>
  <cp:revision>2</cp:revision>
  <dcterms:created xsi:type="dcterms:W3CDTF">2025-08-28T01:28:00Z</dcterms:created>
  <dcterms:modified xsi:type="dcterms:W3CDTF">2025-08-28T01:28:00Z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0x01010027E6CD301956CF489436C08EA56F3508002692ED3BC1FFB94CA83AE32219B71FCE</vt:lpwstr>
  </property>
  <property fmtid="{D5CDD505-2E9C-101B-9397-08002B2CF9AE}" pid="3" name="DET_EDRMS_RCS">
    <vt:lpwstr>3;#1.2.2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{9b3b8fbe-3f6c-4c10-a0d2-42dd843fdb2a}</vt:lpwstr>
  </property>
  <property fmtid="{D5CDD505-2E9C-101B-9397-08002B2CF9AE}" pid="8" name="RecordPoint_ActiveItemWebId">
    <vt:lpwstr>{37969067-d14b-4acf-bd56-38538a612694}</vt:lpwstr>
  </property>
  <property fmtid="{D5CDD505-2E9C-101B-9397-08002B2CF9AE}" pid="9" name="RecordPoint_ActiveItemSiteId">
    <vt:lpwstr>{e16602cf-fae9-44b1-bf32-3fa27252e874}</vt:lpwstr>
  </property>
  <property fmtid="{D5CDD505-2E9C-101B-9397-08002B2CF9AE}" pid="10" name="RecordPoint_ActiveItemListId">
    <vt:lpwstr>{985f7c9e-86b1-46e5-911d-2e8898a9e63d}</vt:lpwstr>
  </property>
  <property fmtid="{D5CDD505-2E9C-101B-9397-08002B2CF9AE}" pid="11" name="RecordPoint_SubmissionCompleted">
    <vt:lpwstr>2025-03-20T13:01:58.4735924+11:00</vt:lpwstr>
  </property>
  <property fmtid="{D5CDD505-2E9C-101B-9397-08002B2CF9AE}" pid="12" name="RecordPoint_RecordNumberSubmitted">
    <vt:lpwstr>R0000748609</vt:lpwstr>
  </property>
  <property fmtid="{D5CDD505-2E9C-101B-9397-08002B2CF9AE}" pid="13" name="RecordPoint_SubmissionDate">
    <vt:lpwstr/>
  </property>
  <property fmtid="{D5CDD505-2E9C-101B-9397-08002B2CF9AE}" pid="14" name="RecordPoint_ActiveItemMoved">
    <vt:lpwstr>ABC5D0E99EDE2352B061944049D96DD2</vt:lpwstr>
  </property>
  <property fmtid="{D5CDD505-2E9C-101B-9397-08002B2CF9AE}" pid="15" name="RecordPoint_RecordFormat">
    <vt:lpwstr/>
  </property>
  <property fmtid="{D5CDD505-2E9C-101B-9397-08002B2CF9AE}" pid="16" name="Order">
    <vt:r8>1500</vt:r8>
  </property>
  <property fmtid="{D5CDD505-2E9C-101B-9397-08002B2CF9AE}" pid="17" name="URL">
    <vt:lpwstr/>
  </property>
  <property fmtid="{D5CDD505-2E9C-101B-9397-08002B2CF9AE}" pid="18" name="DocumentSetDescription">
    <vt:lpwstr/>
  </property>
  <property fmtid="{D5CDD505-2E9C-101B-9397-08002B2CF9AE}" pid="19" name="xd_ProgID">
    <vt:lpwstr/>
  </property>
  <property fmtid="{D5CDD505-2E9C-101B-9397-08002B2CF9AE}" pid="20" name="TemplateUrl">
    <vt:lpwstr/>
  </property>
</Properties>
</file>